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 (Мурманск) от 27 мая 2008
</w:t>
      </w:r>
    </w:p>
    <w:p>
      <w:pPr/>
      <w:r>
        <w:rPr/>
        <w:t xml:space="preserve">Наша организация выписывает несколько професс.журналов ("Кадровое дело","Главбух" и др.).Мы хотим составить тематическую картотеку статей,чб было удобнее находить нужный материал.Напр.,"отпуск":и можно было найти статьи об оформлении отпуска, его расчете и проч.Как это сделать?с чего начать?
Уважаемая Наталья,чтобы создать картотеку необходимо знать библиографическое описание документа(книги, статьи) и определиться с основными тематическими рубриками. Надеемся, список литературы поможет Вам в создании тематической картотеки:
Алексеева, Е. В. Каталоги и картотеки в архивах организаций / Е. В. Алексеева [и др. ] // Делопроизводство. - 2005. - N 2. - С. 104-112. 
78.37; Б59  Библиографическая запись. Библиографическое описание : общ. требования и правила сост.: ГОСТ 7.1-2003 / Межгос. совет по стандартизации, метрологии и сертификации. - Изд. офиц. - М. :ИПК Изд-во стандартов, 2004. – 47. (Т-1623497 – СДИ) 
78.34(2)75; Д66 Домашняя библиотека / [Н. Абу-эль-Хасан, В. А. Бородина, А. Н. Ванеев и др.]. - СПб. : Профессия, 2002. - 316 с. (1620283 – НМО, 1634206 - АБ )
Доронина, Л.   Построение справочной картотеки / Л. Доронина / / Служба кадров и персонал. - 2006. - N 6. - С.81-85
 Карташева, Е. Надежный помощник библиографа: методические советы по составлению тематических картотек / Е. Карташева // Библиотекарь. – 1989. - №4. – С.31.
78.3я2; С74  Справочник библиотекаря  / [Ванеев А. Н. и др.] ; науч. ред. А. Н. Ванеев, В. А. Минкина. - Изд. 3-е, испр. и доп. - СПб. : Профессия, 2005. - 495 с. (1636631 - НМО,1637982 – ХР, 1637983 – ИБС, 1637984 – ЧЗ) 
Гл. библиограф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2026-10-19T07:06:59+03:00</dcterms:created>
  <dcterms:modified xsi:type="dcterms:W3CDTF">2026-10-19T07:06:59+03:00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