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 () от 2 мая 2007
</w:t>
      </w:r>
    </w:p>
    <w:p>
      <w:pPr/>
      <w:r>
        <w:rPr/>
        <w:t xml:space="preserve">Помогите, пожалуйста, подобрать литературу для написания дипломного проекта "Историзмы в произведения Акунина".
Уважаемая Ольга!
Предлагаем Вам обратиться к анализу творчества Б. Акунина:
Бочаров К. Оркестр в кустах // Кн. обозрение. - 2000. - № 14. - С. 17.
Жанр детектива в творчестве Б. Акунина.
Гриценко А. Пощечина христианству, или Слон в посудной лавке? / А. Гриценко // Лит. Россия. - 2006. - 26 мая (№ 21).- С. 12-13. 
Анализ творчества Б. Акунина. 
Латынина А. "Когда Достоевский был раненный и убитый ножом на посту" // Новый мир. -  2006. - № 10. - С. 146-153. 
Сравнительная характеристика произведений Бориса Акунина и Федора Достоевского.
Латынина А. Христос и машина времени : [крит. взгляд на творчество Б. Акунина] // Новый мир. - 2003. - № 8. - С. 148-153. 
Латынина А. Энтомология рода Фандориных // Новый мир. - 2005. - № 8. - С. 147-154.
Лесин Е. Фандорин и Фантомас // Кн. обозрение. - 2000. - № 14. - С. 16. 
Жанр детектива в творчестве Б. Акунина.
Лурье Л. Борис Акунин как учитель истории // Искусство кино. - 2000. - № 8. - C. 53-56.
Потанина Н. Диккенсовский код "Фандоринского проекта" / Н. Потанина // Вопр. лит.- 2004. - № 1.- С. 41-48.
Родина С. Виртуальные миры Бориса Акунина // Лит. Россия. - 2002. - № 34. - - С. 10.
Хоминская В. Борис Акунин : загадка популярности : язык. особенности изображения екатеринин. эпохи в романе "Внекл. чтение" / В. Хоминская // Рус. яз. - 2006. - 15-30 июля (№ 14).- С. 14-17. 
Циплаков Г. Зло, возникающее в дороге, и ДАО Эраста Фандорина // Новый мир. - 2001. - № 11. - C. 159-181.
Эрлихман В. Муляж на фоне миража : ист. детективы Бориса Акунина // Родина. -  2001. - № 10. - С. 18-20.
За более подробной информацией обращайтесь в нашу библиотеку.
Гл.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2026-10-19T20:58:28+03:00</dcterms:created>
  <dcterms:modified xsi:type="dcterms:W3CDTF">2026-10-19T20:58:28+03:00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