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 () от 18 июня 2008
</w:t>
      </w:r>
    </w:p>
    <w:p>
      <w:pPr/>
      <w:r>
        <w:rPr/>
        <w:t xml:space="preserve">Помогите пожалуйста подобрать ли-ру по теме "Управление персоналом в системах безопасной эксплуатации".
&lt;BR&gt;Под сист.безоп.экспл-ции подразумевается морское судно; управление персоналом - на судне между команд.составом и рядовым как в общем, так и с позиции системы качества и теории надежности. Спасибо
Здравствуйте , Сергей. Предлагаем литературу по Вашему запросу:
Маринич, А. Переподготовка персонала СУДС / А. Маринич //Морской флот. - 2006. - N 6. - С. 42.
  67.91 М43 Международная конвенция 1995 г. о подготовке и дипломировании персонала рыболовных судов и несении вахты, ПДНВ-Р,95 [[Текст]] = International convention on standards of training, certification and watchkeeping or fishing vessel personnel, 1995, STCW-F,95 : тексты заключ. Акта Междунар. конф. 1995 г. по подгот. и дипломир.персонала рыболов. судов и несении вахты и Резолюций, одобр. Конф., по материалам ИМО / ЗАО "Центр. науч.-исслед. и проект.-конструкт. ин-т мор. флота" (ЦНИИМФ). - СПб. : ЗАО ЦНИИМФ, 2000. - 189 с.   ( СДПИ- 1640981 )
60.8я73; М74 Модели и методы управления персоналом : рос.- британ. учеб. пособие [для магист. специальностей  Моск. высш. шк. социал. и экон. наук] / под ред.Е. Б. Моргунова. - М. : Бизнес-шк. "Интел-Синтез",2001. - 464 с. (1624786 - ЧЗ-Обяз)
Олсуфьев, В.  А. Золотой запас ДВМП / Владимир Андреевич Олсуфьев // Управление персоналом. - 2005. - N 6.- С. 8-16.  
Попович, В. Подготовка специалистов - сложнее постройки судов / В.  Попович // Служба кадров и персонал. - 2005. - N 6. - С. 68-70.
Феоктистов, О. Целевой набор - для тех, кто ценит надежность :интервью со специалистом Отд.подготовки персонала Мурм. мор.пароходства / О.  Феоктистов; вела  Д.  Доценко // Аркт. звезда. - 2007. - N 7. -С. 8: фот.
Гл. библиограф УИО  Зубчевская Л. Ф.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2026-10-19T06:23:06+03:00</dcterms:created>
  <dcterms:modified xsi:type="dcterms:W3CDTF">2026-10-19T06:23:06+03:00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