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№3726 () от 10 мая 2012
</w:t>
      </w:r>
    </w:p>
    <w:p>
      <w:pPr/>
      <w:r>
        <w:rPr/>
        <w:t xml:space="preserve">Здравствуйте! Подскажите пожалуйста литературу по предмету или теме "Социально - экономическое развитие региона"
Здравствуйте, Анна. 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
Книги
65.049(2Рос); П78 Прогнозирование социально-экономического развития региона / [А. И. Татаркин и др.] ; под ред. В. А. Черешнева [и др.] ; Рос. акад. наук, Ин-т экономики Урал. отд-ния РАН, Ин-т иммунологии и физиологии Урал. отд-ния РАН. – Екатеринбург : Ин-т экономики УрО РАН, 2011. - 1103 с. : ил., табл. (1705555 - ХР) 
65.040; С17 Самарина, В. П. Социально-экономическое развитие проблемных регионов: теоретико-методологический аспект : [монография] / В. П. Самарина. - Старый Оскол : ТНТ, 2010. - 127 с. : ил., табл. (1706858 - ХР) 
65.049(2Рос); Т19 Тарасов, Н. А. Особенности, тенденции и проблемы социально-экономического развития регионов / Н. А. Тарасов, А. А. Татуев ; Федер. гос. образоват. учреждение высш. проф. образования "Сев.-Зап. акад. гос. службы". – СПб. : Изд-во СЗАГС, 2010. - 207 с. : ил., табл. (1701789 - ХР ; 1701790 - АБ)
Статьи
Гударенко, Ю. А. Исследование подходов к формированию факторов социально-экономического развития региона / Ю. А. Гударенко, О. А. Киселева // Социальная политика и социология. - 2010. - N 2. - С. 126-134.
Ермолаев, Д. В. Проблемы повышения эффективности управления социально-экономическим развитием региона / Д. В. Ермолаев // Регионология. - 2010. - N 4. - С. 52-55.
Смирнов, В. В. Парадигма и концепция эффективного социально-экономического развития региона / В. В. Смирнов // Регионология. - 2011. – N 2. - С. 56-63.
Сыровацкая, И. В. Формирование системы статистических показателей социально-экономического развития региона : методические аспекты / И. В. Сыровацкая // Вестник Самарского государственного экономического университета. Экономика. - 2011. - N 5 (79). - С. 86-90.
Якушкина, Т. Формирование программы социально-экономического развития региона / Т. Якушкина // Проблемы теории и практики управления. - 2011. - N 4. - С. 66-74.
Электронные ресурсы (с текстами документов можно поработать в Залах каталогов и электронных ресурсов на 3-м этаже библиотеки)
Плотникова, В. А. Управление социально-экономическим развитием регионов в посткризисных условиях [Электронный ресурс] / Плотников В. А. // Известия Курского государственного технического университета. – Электрон. дан. - 2010. – N 3. - С. 93a-100. – Режим доступа: http://elibrary.ru, регламентир. (11.05.2012).
Смирнов, В. В. Механизм обеспечения эффективного социально-экономического развития региона [Электронный ресурс] / Смирнов В. В. // Экономический анализ: теория и практика. - Электрон. дан. – 2009. - N 11. - С. 23-32. - Режим доступа: СПС «КонсультантПлюс» (11.05.2012).
Титов, А. В. Система управления социально-экономическим развитием регионов [Электронный ресурс] / Титов А. В., Титов И. А. // Региональная экономика: теория и практика. - Электрон. дан. - 2009. - N 4. - С. 40-46. – Режим доступа: http://elibrary.ru, регламентир. (11.05.2012).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Кондратьев, В. Мониторинг как инструмент устойчивого развития социально-экономических процессов в регионе / В. Кондратьев // Предпринимательство. - 2011. - N 6. - С. 32-38.
Перешивкин, А. С. Теоретико-методологические основы регионального развития / А. С. Перешивкин // Известия Санкт-Петербургского университета экономики и финансов. - 2011. - N 6. - С. 108-110.
Расширить этот список Вы можете самостоятельно, проведя поиск книг в  Электронном каталоге на сайте нашей библиотеки. 
Дополнительную информацию Вы можете получить в Зале каталогов на 3-м этаже библиотеки. 
Ждем Вас в нашей библиотеке, где Вы также можете поработать с книгами и статьями из журналов по Вашей теме в электронном виде.
С уважением, зав. Центральной справочной службой Ю. В. Сосипатрова.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2026-10-12T00:07:35+03:00</dcterms:created>
  <dcterms:modified xsi:type="dcterms:W3CDTF">2026-10-12T00:07:35+03:00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