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№3731 (Мурманск) от 11 мая 2012
</w:t>
      </w:r>
    </w:p>
    <w:p>
      <w:pPr/>
      <w:r>
        <w:rPr/>
        <w:t xml:space="preserve">Бесплатная юридическая помощь населению в России в современное время.
Здравствуйте, Мария.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67.75; К85 Крючков, С. А. Юридическая помощь - лицом к потребителю : опыт орг. информ. кампании проекта "Повышение доступности правосудия для малоимущих групп населения Рос. Федерации" / С. А. Крючков ; Ин-т права и публич. политики. – М. : Акварель, 2011. - 75 с. (1704735 - АБ)
Статьи
Кривоносова, О. Ю. Финансовое обеспечение конституционного права на бесплатную юридическую помощь / О. Ю. Кривоносова // Конституционное и муниципальное право. - 2007. - N 11. - С. 13-15.
Плетень, А. С. Оказание бесплатной юридической помощи малоимущим гражданам / А. С. Плетень // Российский юридический журнал. - 2008. - N 5 (сент.-окт.). - С. 187-191.
Плетень, А. С. Опыт субъектов Российской Федерации в области оказания бесплатной юридической помощи гражданам / А. С. Плетень // Государственная власть и местное самоуправление. - 2008. - N 12. - С. 31-34.
Попова, Н. О. О поиске новых форм правового просвещения граждан и развитии дополнительных механизмов реализации права граждан на получение бесплатной юридической помощи / Н. О. Попова // Бюллетень Министерства юстиции Российской Федерации. - 2011. - N 4. - С. 27-30.
Электронные ресурсы (с текстами документов можно поработать в Залах каталогов и электронных ресурсов на 3-м этаже библиотеки)
О бесплатной юридической помощи в Российской Федерации [Электронный ресурс] : федер. закон от 21.11.2011 N 324-ФЗ. – Электрон. дан. – М. : СПС «КонсультантПлюс, 1992-2012. – Режим доступа: СПС «КонсультантПлюс» (11.05.2012).
Об адвокатской деятельности и адвокатуре в Российской Федерации [Электронный ресурс] : федер. от 31.05.2002 N 63-ФЗ (ред. от 21.11.2011) – Электрон. дан. – М. : СПС «КонсультантПлюс, 1992-2012. – Режим доступа: СПС «КонсультантПлюс» (11.05.2012).
Бугаренко, А. И. К вопросу об истории права на бесплатную юридическую помощь в России [Электронный ресурс] / А. И. Бугаренко // Адвокатская практика. – Электрон. дан. - 2011. - N 1. - С. 43-47. - Режим доступа: СПС «КонсультантПлюс» (11.05.2012).
Кривоносова, О. Ю. Конституционное право на бесплатную юридическую помощь в Российской Федерации [Электронный ресурс] : дис. ... канд. юрид. наук : 12.00.02 / Кривоносова Ольга Юрьевна ; [место защиты: Гос. науч.-исслед. ин-т систем. анализа Счёт. палаты РФ]. – Электрон. дан. – М., 2007. - 228 с. - Режим доступа: http://sigla.rsl.ru, регламентир. (11.05.2012).
Плетень, А. С. Конституционное право на бесплатную юридическую помощь и механизм его реализации в современной России [Электронный ресурс] : дис. ... канд. юрид. наук : 12.00.02 / Плетень Анна Сергеевна ; [место защиты: Моск. гос. юрид. акад.]. - Электрон. дан. - Хабаровск, 2008. - 175 с. – Режим доступа: http://sigla.rsl.ru, регламентир. (11.05.2012).
Сотсков, Ф. Н. К вопросу о бесплатной квалифицированной юридической помощи [Электронный ресурс] / Сотсков Ф. Н., Шагиева Р. В. // Ученые труды Российской академии адвокатуры и нотариата. – Электрон. дан. - 2011. – N 2. - С. 5-10. - Режим доступа: http://elibrary.ru, регламентир. (11.05.2012).
Таран, А. С. Проблемы реализации российской адвокатурой права граждан на бесплатную юридическую помощь: история и современность [Электронный ресурс] / А. С. Таран // Юридический аналитический журнал. – Электрон. дан. - 2005. – N 3/4. - С. 12-19. – Режим доступа: http://elibrary.ru, регламентир. (11.05.2012).
Следующие издания можно также заказать через межбиблиотечный абонемент из фондов других библиотек страны:
Абросимова, Е. Б. Бесплатная юридическая помощь и доступ к правосудию: российская модель / Е. Б. Абросимова // Сравнительное конституционное обозрение. - 2011. - N 3. - С. 115-126.
Долинская, В. В. Государственные юридические бюро / В. В. Долинская // Цивилист.  - 2009. - N 1. - С. 18-20.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2026-10-12T00:07:59+03:00</dcterms:created>
  <dcterms:modified xsi:type="dcterms:W3CDTF">2026-10-12T00:07:59+03:00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