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№3768 () от 20 мая 2012
</w:t>
      </w:r>
    </w:p>
    <w:p>
      <w:pPr/>
      <w:r>
        <w:rPr/>
        <w:t xml:space="preserve">Здравствуйте! Помогите, пожалуйста, найти информацию в рамках дисциплины "Социология образования" по теме: "Современные проблемы образования. Этнические общности и образование" (в России). Важен непосредственно этнический аспект.
&lt;BR&gt;Заранее спасибо!
Здравствуйте, Анна. Предлагаем Вам библиографический список:
Книга
74.65я73; Б48 Бережнова, Л. Н. Этнопедагогика : [учеб. пособие для студентов высш. учеб. заведений] / Л. Н. Бережнова, И. Л. Набок, В. И. Щеглов. - 2-е изд., стер. – М. : Академия, 2008. - 232 с. - (Высшее профессиональное образование)- (Учебное пособие). (1678630 - ХР)
Статьи
Багдасарова, А. Б. Гражданская и этнокультурная идентичность в образовательном пространстве современной России / А. Б. Багдасарова, М. Е. Попов // Обсерватория культуры: журнал-обозрение. - 2007. - N 5. - С. 110-114.
Багдасарова, А. Б. Инкорпорация этнокультурных ценностей в контекст современного образовательного процесса / А. Б. Багдасарова // Социально-гуманитарные знания. - 2007. - N 6. - С. 42-51.
Ивашкина, Н. В. Формирование этнокультурной образовательной политики в регионе / Н. В. Ивашкина // Регионология. - 2010. - N 4. - С. 141-145.
Проблема доступности высшего образования для учащихся национальных школ: этносоциальные аспекты / Л. М. Мухарямова, И. Б. Моренко, Р. Г. Петрова, Л. Н. Салахатдинова // Социологические исследования. – 2004. – N 3. – 58-66. 
Электронные ресурсы (с текстами документов можно поработать в Залах каталогов и электронных ресурсов на 3-м этаже библиотеки)
Борисова, У. С. Этнокультурное образование: историко-социологический анализ : на материалах Республики Саха (Якутия) [Электронный ресурс] : дис. ... д-ра социол. наук : 22.00.06 / Борисова Ульяна Семеновна. - Электрон. дан. - СПб., 2006. - 318 с. : ил. – Режим доступа: http://sigla.rsl.ru, регламентир. (20.05.2012).
Егорычев, А. М. Социально-философские основания интеграции этнокультурных традиций в системе образования России [Электронный ресурс] : дис. ... д-ра филос. наук : 09.00.11 / Егорычев Александр Михайлович. - Электрон. дан. - Барнаул, 2006. - 356 с. : ил. – Режим доступа: http://sigla.rsl.ru, регламентир. (20.05.2012).
Кантор, М. С. Национальное образование как фактор формирования и развития национально-этнической общности [Электронный ресурс] : дис. ... канд. социол. наук : 22.00.06 / Кантор Майя Семеновна. – Электрон. дан. - Екатеринбург, 2006. - 181 с. : ил. – Режим доступа: http://sigla.rsl.ru, регламентир. (20.05.2012).
Керимшеева, О. Б. Образование и этнос: современная специфика / О. А. Керимшеева, О. Б. Конева // Философия образования. – 2007. - N 1. - C. 278-284. – Режим доступа: http://www.ebiblioteka.ru/searchresults/article.jsp?art=6&amp;id=12289198, регламентир. (20.05.2012). 
Литвинов, С. В. Этнокультурная составляющая современного регионального образования: актуальность и проблемы реализации / С. В. Литвинов // Философия образования. – 2007. - N 2. - C. 251-255. – Режим доступа: http://www.ebiblioteka.ru/searchresults/article.jsp?art=12&amp;id=12845965, регламентир. (20.05.2012).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2026-10-11T22:10:08+03:00</dcterms:created>
  <dcterms:modified xsi:type="dcterms:W3CDTF">2026-10-11T22:10:08+03:00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