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№3780 () от 23 мая 2012
</w:t>
      </w:r>
    </w:p>
    <w:p>
      <w:pPr/>
      <w:r>
        <w:rPr/>
        <w:t xml:space="preserve">Здравствуйте, помогите подобрать список литературы для курсовой "Игровые формы познавательной деятельности". Спасибо.
Здравствуйте, Сергей. Предлагаем Вам библиографический список:
Книга
74.262.6 ; Г35 География : 7-10-е кл. : активизация познават. деятельности учащихся : исслед. работы, уроки, проекты / Изд-во "Учитель" ; авт.-сост. В. Н. Иванова [и др.]. - Волгоград : Учитель, 2009. - 218 с. : табл. - (Творческая мастерская учителя). - Библиогр.: с. 212-216 (58 назв.). (1689263 - ЧЗ ; 1689264 – АБ)
Статьи
Гришкова, Г. Н. Развитие познавательной самостоятельности школьника в игровой деятельности / Г. Н. Гришкова // Начальная школа. – 2004. – N 11. – С. 41-45.
Потапова, Т. С. Игровые формы обучения - важнейшее условие мотивации и развития интереса к физике : 7 кл. / Т. С. Потапов // Физика : науч.-метод. газ. для преподавателей физики, астрономии и естествознания. - 2010. - 1-15 марта (N 5). - С. 18-20.
Сальникова, О. А. "А теперь поиграем..." : об использовании игровых форм на уроках рус. яз. / О. А. Сальникова // Русская словесность. - 2006. - N 7. - C. 42-46.
Электронные ресурсы (с текстами документов можно поработать в Залах каталогов и электронных ресурсов на 3-м этаже библиотеки)
Ашурова, Ш. К. Игровые формы познавательной деятельности учащихся на уроках русского языка [Электронный ресурс] : на материалах Респ. Таджикистан : дис. ... канд. пед. наук : 13.00.01 / Ашурова Шахло Кулобиевна ; [место защиты: Курган-Тюбин. гос. ун-т]. - Электрон. дан. - Курган-Тюбе, 2009. - 170 с. - Режим доступа: http://sigla.rsl.ru, регламентир. (24.05.2012).
Бизяева, С. А. Игровые формы интерактивного обучения как средство развития познавательного интереса студентов [Электронный ресурс] : дис. ... канд. пед. наук : 13.00.01, 13.00.08 / Бизяева Светлана Александровна ; [место защиты: Ярослав. гос. пед. ун-т им. К. Д. Ушинского]. - Электрон. дан. - Ярославль, 2007. - 212 с. : ил. - Режим доступа: http://sigla.rsl.ru, регламентир. (24.05.2012).
Дергачева, Л. М. Развитие познавательной активности школьников на основе организации учебно-игровой деятельности при обучении информатике [Электронный ресурс] : дис. ... канд. пед. наук : 13.00.02 / Дергачева Лариса Михайловна. - Электрон. дан. - М., 2006. - 173 с. : ил. - Режим доступа: http://sigla.rsl.ru, регламентир. (24.05.2012).
Жулева, Л. Д. Учебная игра как метод активизации познавательной деятельности иностранных студентов [Электронный ресурс] / Жулева Л. Д. // Научный вестник Московского государственного технического университета гражданской авиации. – Электрон. дан. - 2005. - N 94. - С. 170-172. - Режим доступа: http://elibrary.ru, регламентир. (24.05.2012).
Шукуров, Т. А. Игровые формы организации познавательной деятельности учащихся по физике [Электронный ресурс]  : (на 1-й ступени обучения) : автореф. дис. ... канд. пед. наук : 13.00.02 / Шукуров Тагайбобо Абдуалимович ; Киев. гос. пед. ин-т им. А. М. Горького. - Электрон. дан. - Киев, 1991. - 18 с. - Режим доступа: http://sigla.rsl.ru, регламентир. (24.05.2012).
Следующее издание Вы можете заказать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Шукуров, Т. А. Педагогическая система игровых форм организации познавательной деятельности школьников : автореф. дис. … канд. пед. наук : 13.00.01 / Шукуров Тагайбобо Абдулимович ; [Тадж. гос. пед. ун-т]. - Душанбе, 1999. - 48 с. : ил. - Библиогр.: с. 45-48 (50 назв.).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2026-10-11T21:02:09+03:00</dcterms:created>
  <dcterms:modified xsi:type="dcterms:W3CDTF">2026-10-11T21:02:09+03:00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