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 () от 9 июля 2008
</w:t>
      </w:r>
    </w:p>
    <w:p>
      <w:pPr/>
      <w:r>
        <w:rPr/>
        <w:t xml:space="preserve">Извините, ""Мультипликационный эффект. Причины его возникновения и механизм действия." -это тема для курсовой работы по экономической теории
Здравствуйте, Светлана. Предлагаем  следующие издания по Вашей теме:
65.262 ; Б12 Бабичева, Ю. А.  Инфляционная составляющая операций банков: проблемы регулирования  / Ю. А. Бабичева. - М. : Экономика, 2005. - 315 с. (1639865 – ХР) 
Статьи:
Бабичева, Ю. А.  Денежная мультипликация и регулировании монетарных факторов инфляции / Ю. А. Бабичева // Финансы и кредит. - 2005. - N 13. - С. 16-23. -  Библиогр.: 5 назв.
Багинова, О. А. Оценка, отбор и государственное финансирование инвестиционных проектов с учетом эффекта мультипликатора-акселератора в депрессивных регионах / О. А. Багинова, Г. В. Плеханова  // Финансы и кредит. - 2002. - N 12. - С. 41-49.         
Балацкий, Е. Эффективность инвестиций в открытой экономике / Е. Балацкий  // Мировая экономика и международные отношения. -  1996. - N 10. - С. 40-49.                   
Берсенев, Е. Фундаментальный анализ российских "голубых фишек" на основе финансовых мультипликаторов / Е. Берсенев, Н. Осадчий // Рынок ценных бумаг. - 2006. - N 13. - С. 31-36.
Ветрова, Е. Мультипликатор конкурентоспособности на логистической основе / Елена Ветрова; Севмашвтуз // Логистика. - 2005. - N 2. - С. 14-15.
Гамза, В. А. О проблемах монетизации финансово-банковской сферы / В. А. Гамза // Банковское дело. - 2005. - N 6. - С. 6-13.
Малкина, М. Ю. Анализ динамики уровня монетизации экономики и особенностей денежно-кредитной политики в современной России / М. Ю. Малкина // Финансы и кредит. - 2007. - N 34. - С. 2-14.
Перевозчиков, А. Г.  К выбору мультипликаторов в рамках сравнительного подхода для оценки бизнеса / А. Г. Перевозчиков // Финансы и кредит. - 2007. - N 2. - Библиогр.: с. 44 (5 назв.).
Пугачев, В.Ф.; Пителин, А.К.  Народнохозяйственная оценка валюты / В. Ф. Пугачев,  А. К. Пителин // Экономика и математические методы. -  2000. -   вып 2. - С. 3- 10.                                           
Хованов, Н. В. Простая модель обмена: аддитивные и мультипликативные монетарные индексы меновой ценности / Н. В. Хованов // Вестник Санкт- Петербургского университета. Сер. 5, Экономика. –  2007. - Вып. 3. - С. 83-92.
Царьков, В. А. Динамический банковский мультипликатор / В. А. Царьков // Финансы и кредит. - 2007. - N 24. - С. 15-16.    Библиогр.: с. 16 (4 назв. ).
Черкасова, И. И.  Мультипликативный эффект от развития туризма в валовом региональном продукте / И. И. Черкасова // Финансы. - 2007. - N 2. - С. 75-76.
В библиотеке Института научной информации по общественным наукам есть издания по Вашей теме. Условия заказа Вы можете узнать, обратившись в нашу службу МБА.
Бурлачков, В.К. Эффект денежного мультипликатора: проявление в национальной экономике и мировой финансовой системе // Вестн. Рос. экон. акад.  - 2005. - N 1. - C. 59-69.                                        
Дондоков, З. Б.-Д. Методологические вопросы оценки мультипликационных эффектов в экономике  З. Б.-Д. Дондоков. - Улан-Удэ: Изд-во ВСГТУ,    2000. - 143 с.  
 Шифр: 009780111                                 
Дондоков, З. Б.-Д. Мультипликационные эффекты в экономике / З. Б.-Д. Дондоков. - Улан-Удэ: Изд-во ВСГТУ, 2000. - 143 с. 
Шифр: 065650011                                 
Гл. библиограф Управления информационного обслуживания Яловенко Л.В.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2026-10-19T05:13:12+03:00</dcterms:created>
  <dcterms:modified xsi:type="dcterms:W3CDTF">2026-10-19T05:13:12+03:00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