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№3865 () от 26 июня 2012
</w:t>
      </w:r>
    </w:p>
    <w:p>
      <w:pPr/>
      <w:r>
        <w:rPr/>
        <w:t xml:space="preserve">Здравствуйте, подберите, пожалуйста, литературу по теме "Переход на Болонскую систему образования. Плюсы и минусы". Заранее очень благодарна!
Здравствуйте, Анастасия. Предлагаем Вам библиографический список:
Книги
74.58 ; Б79 Болонский процесс и его значение для России : интеграция высш. образования в Европе / В. А. Белов [и др.] ; под ред. К. Пурсиайнена, С. А. Медведева. - М. : РЕЦЭП, 2005. - 197 с., [4] л. ил. (1635989 - ХР)
74.58 ; Г80 Гретченко, А. И. Болонский процесс: интеграция России в европейское и мировое образовательное пространство / А. И. Гретченко, А. А. Гретченко ; Междунар. ин-т бизнес-тренинга. – М. : КноРус, 2009. - 425 с. - Библиогр. в подстроч. примеч. (1673839 - ХР ; 1679910 - АБ ; 1682942 - ЧЗ ; 1682943 – АБ)
60.5 ; С65 Сорокина, Н. Д. Управление новациями в вузах (социологический анализ) : монография / Н. Д. Сорокина. – М. : Канон+ РООИ "Реабилитация", 2009. - 254 с. : ил., табл. - Библиогр.: с. 241-251 и в подстроч. примеч. – Из содерж.: Гл. 5.2. Отношение экспертного и в целом академического сообщества к Болонскому процессу. – С. 158-165. (1679448 - ХР ; 1679449 - ЧЗ ; 1679450 - АБ ; 1693336 – АБ)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– ЧЗ)
Статьи
Гатальская, Е. А. Болонский процесс и непрерывное профессиональное образование в России / Е. А. Гатальская // Alma mater: Вестник высшей школы. - 2011. - N 11. - С. 96-97. - Библиогр. в сносках.
Давтян, Г. Реформирование образования и принципы Болонского процесса / Г. Давтян // Государственная служба. - 2011. - N 5. - С. 110-111. - Библиогр.: с. 111 (7 назв.).
Кугай, А. И. Болонский процесс и национальная традиция : достоинства и издержки / А. И. Кугай, Е. М. Прошина // Управленческое консультирование. - 2011. - N 2. - С. 194-201 : табл. - Библиогр.: с. 201 (3 назв.). - Библиогр. в подстроч. примеч.
Николаев, Д. В. Россия в Болонском процессе / Д. В. Николаев, Д. В. Суслова // Вопросы образования. - 2010. – N 1. - С. 6-24 : 4 табл, 2 рис. - Библиогр.: с. 23-24 (22 назв.).
Электронные ресурсы (с текстами документов можно поработать в Залах каталогов и электронных ресурсов на 3-м этаже библиотеки)
Верховкина, М. Е. Институт российского высшего образования и его трансформация в условиях Болонского процесса: социологический анализ [Электронный ресурс] : дис. ... канд. социол. наук : 22.00.04 / Верховкина Марина Евгеньевна. – Электрон. дан. – СПб., 2006. - 170 с. : ил. – Режим доступа: http://sigla.rsl.ru, регламентир. (27.06.2012).
Степанова, Е. И. Перспективы успешности модернизации российского образования в рамках Болонского процесса [Электронный ресурс] : дис. ... канд. социол. наук : 22.00.04 / Степанова Елена Игоревна ; [место защиты: Рос. гос. пед. ун-т им. А. И. Герцена]. - Электрон. дан. – СПб., 2008. - 205 с. – Режим доступа: http://sigla.rsl.ru, регламентир. (27.06.2012).
См. в Архиве выполненных справок «Виртуального библиографа» ответы на запросы NN 322, 2420 и предлагаем Вам также ознакомиться с ответами NN 123, 1943, 4471, 7426, 9578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«FT Все поля» и наберите болонск*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Байденко, В. И. Основные тенденции развития Болонского процесса: 2009-2010 годы : аналит. докл. / В. И. Байденко ; М-во образования и науки Рос. Федерации, Исслед. центр проблем качества подгот. специалистов Нац. исслед. технол. ун-та "Моск. ин-т стали и сплавов". – М. : Исслед. центр проблем качества подгот. специалистов, 2010. - 89 с. - Библиогр.: с. 86 (6 назв.). 
Болонский образовательный процесс: теория, опыт, проблемы и перспективы : междунар. сб. науч. ст. / М-во образования и науки Рос. Федерации, Рос. гос. социал. ун-т, Каф. политологии и социал. политики. – М. : Изд-во Рос. гос. социал. ун-та, 2011. - 139 с. -Библиогр. в подстроч. прим.
Болонский процесс: итоги десятилетия / М-во образования и науки Рос. Федерации, Исслед. центр пробл. качества подгот. специалистов Нац. исслед. технол. ун-та "МИСиС" ; под науч. ред. В. И. Байденко. – М. : Исслед. центр проблем качества подгот.  специалистов, 2011. - 444 с. : ил., карт. - Библиогр. в конце ст. и в подстроч. прим.
Основные тенденции развития высшего образования: глобальные и Болонские измерения / Федер. агентство по образованию, Исслед. центр проблем подгот. специалистов Нац. исслед. технол. ун-та "МИСиС" ; под ред. В. И. Байденко. – М. : Исслед. центр проблем качества подгот. специалистов, 2010. - 350 с. : ил., табл. - Библиогр. в подстроч. прим.
Шевченко, Е. В. Введение в специальность : студентам о Болон. процессе и Европ. пространстве высш. образования : учеб. пособие / Е. В. Шевченко, Д. В. Суслова, Б. А. Прудковский ; Нац. фонд подгот. кадров, С.-Петерб. гос. политехн. ун-т. – СПб. : Изд-во Политехн. ун-та, 2011. - 37 с. : ил. - Библиогр.: с. 34 (10 назв.).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2026-10-11T17:15:55+03:00</dcterms:created>
  <dcterms:modified xsi:type="dcterms:W3CDTF">2026-10-11T17:15:55+03:00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