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№3877 () от 27 июня 2012
</w:t>
      </w:r>
    </w:p>
    <w:p>
      <w:pPr/>
      <w:r>
        <w:rPr/>
        <w:t xml:space="preserve">Кузнецова Е.В. Институциональная природа управленческого документа. Заранее спасибо.
Здравствуйте, Ирина. Интересующая Вас диссертация есть в нашей библиотеке в электронном виде:
Электронный ресурс (с текстами документов можно поработать в Залах каталогов и электронных ресурсов на 3-м этаже библиотеки)
Кузнецова, Е. В. Институциональная природа управленческого документа [Электронный ресурс] : дис. ... канд. социол. наук : 22.00.08 / Кузнецова Елена Владимировна. - Электрон. дан. - Екатеринбург, 2004. - 157 с. : ил. – Режим доступа: http://sigla.rsl.ru, регламентир. (28.06.2012).
С уважением, главный библиограф Центральной справочной службы О. В. Уринцова.
Ждем Вас в нашей библиотеке, где Вы также можете ознакомиться с книгами и статьями из журналов и газет в электронном виде.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2026-10-11T16:20:29+03:00</dcterms:created>
  <dcterms:modified xsi:type="dcterms:W3CDTF">2026-10-11T16:20:29+03:00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