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 (Мурманск) от 17 июля 2008
</w:t>
      </w:r>
    </w:p>
    <w:p>
      <w:pPr/>
      <w:r>
        <w:rPr/>
        <w:t xml:space="preserve">Здравствуйте! Подскажите какие источники могут помочь мне в написании диплома по дисциплине "исследование социально-экономических и политических процессов" на тему "Современные особенности развития рынка труда, как сферы социальных интересов". Спасибо!
Здравствуйте, Игорь. Предлагаем Вам следующие издания:
Книги.
60.5 ; Б26 Барсукова, С. Ю. Неформальная экономика : экон.-социол. анализ / С. Ю. Барсукова ; Гос. ун-т - Высш. шк. экономики. - М. : ГУ ВШЭ, 2004. – 446 с. - Библиогр.: с. 423-447. (1631501 – ХР)
60.7 ; М54 Метелев, С. Е. Перспективы социально-экономического развития страны и смена модели ее участия в международных процессах трудовой миграции / С. Е. Метелев ; Федер. агентство по образованию, ГОУ ВПО Рос. гос. торгово-экон. ун-т, Омск. ин-т (фил.). - Омск : [б. и.], 2006. - 86 с. - Библиогр.: с. 67-86. (1638839 – ХР) 
Статьи.
Гурова, Т. Реальная Россия / Татьяна Гурова, Михаил Тарусин // Эксперт. - 2005. - N 19. - С. 19-35.
Дмитриев, А. В. Этнические группы мигрантов и конфликты в анклавных рынках труда / А. В. Дмитриев, Г. А. Пядухов // Социологические исследования. - 2005. - N 8. - С. 90-100. - Библиогр.: с. 99-100.
Жидкова, Е. М. Ориентация на незанятость среди проблемных групп рынка труда / Е. М. Жидкова // Социологические исследования. - 2005. - N 3. - С. 52-62. - Библиогр.: с. 61-62.
Чун, Ч. В. Гендерный аспект на рынке труда России в условиях глобализации / Чун Чже Вон // Государственная служба. - 2007. - N 2. - С. 147-150.
Электронные ресурсы.
Анпилов, А. Н. Формирование российского рынка труда в современной социокультурной ситуации [Электронный ресурс] : дис. ... канд. социол. наук : 22.00.03 / Анпилов Александр Николаевич. - Курск, 2006. - Режим доступа: http://diss.rsl.ru/diss.aspx?orig=/rsl01002000000/rsl01002881000/rsl01002881949/rsl01002881949.pdf, регламентир. (19.07.08).
Ахмадинуров, Р. М. Региональный рынок труда и социальные механизмы его регулирования [Электронный ресурс] : дис. ... д-ра социол. наук : 22.00.03 / Ахмадинуров Рустем Маратович. - Уфа, 2003. - Режим доступа: http://diss.rsl.ru/diss.aspx?orig=/rsl01002000000/rsl01002614000/rsl01002614838/rsl01002614838.pdf, регламентир. (19.07.08).
Вяльшина, А. А. Социально-экономические различия в сфере занятости населения: региональный аспект [Электронный ресурс] : дис. ... канд. социол. наук : 22.00.03 / Вяльшина Анна Александровна . - Саратов, 2006. – Режим доступа: http://diss.rsl.ru/diss.aspx?orig=/rsl01002000000/rsl01002948000/rsl01002948038/rsl01002948038.pdf, регламентир. (19.07.08).
Сыроватский, В. В. Рынок труда и занятости в условиях современного трансформирующегося российского общества [Электронный ресурс] : дис. ... канд. социол. наук : 22.00.04 / Сыроватский Валерий Владимирович. – Пермь, 2004. – Режим доступа: http://diss.rsl.ru/diss.aspx?orig=/rsl01002000000/rsl01002739000/rsl01002739341/rsl01002739341.pdf, регламентир. (19.07.08).
Таштамирова, Д. С. Представления о рынке труда и роль операторов рынка труда в формировании структуры занятости населения [Электронный ресурс] : дис. ... канд. социол. наук : 22.00.03 / Таштамирова Дина Саламовна. - Хабаровск, 2005. – Режим доступа: http://diss.rsl.ru/diss.aspx?orig=/rsl01002000000/rsl01002752000/rsl01002752122/rsl01002752122.pdf, регламентир. (19.07.08).
С вышеперечисленными диссертациями Вы можете поработать в Зале электронных ресурсов на 3-ем этаже нашей библиотеки.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2026-10-19T05:14:23+03:00</dcterms:created>
  <dcterms:modified xsi:type="dcterms:W3CDTF">2026-10-19T05:14:23+03:00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