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№3951 () от 15 августа 2012
</w:t>
      </w:r>
    </w:p>
    <w:p>
      <w:pPr/>
      <w:r>
        <w:rPr/>
        <w:t xml:space="preserve">Здравствуйте.
&lt;BR&gt;Необходима любая информация о заброшенном молодежном храме Георгия Победоносца в Мурманске (документы, газетные статьи, статьи в периодических изданиях и т.д.).
&lt;BR&gt;Заранее благодарен.
Здравствуйте, уважаемый Антон. К сожалению, информации по Вашему запросу очень мало. Предлагаем Вам билиографический список:
Статьи
Андреев, С. В Мурманске будет молодежный храм / С. Андреев // Комсом. правда. - 2005. - 28 июня. - С. 7.
Здание церкви Христиан адвентистов седьмого дня передано Мурманской епархии.
Игнатьев, К. Трудная дорога к храму / К. Игнатьев // Наша Версия на Мурмане. - 2005. - 30 июня - 6 июля.
Освящение храма святого Георгия Победоносца на Жилстрое в Мурманске. Создание православного молодежного центра в рамках программы "Дети земли Кольской".
Электронные ресурсы 
Освящением молодежного храма в Мурманске открылся епархиальный фестиваль [Электронный ресурс] // Русская православная церковь : офиц. сайт Моск. Патриархата. – Режим доступа: http://www.patriarchia.ru/db/text/26150.html    
Ждем Вас в нашей библиотеке, где Вы также можете ознакомиться с книгами и статьями из журналов и газет в электронном виде.
С уважением, заведующая отделом краеведения Михайлова Елена Рудольфовна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2026-10-11T12:19:10+03:00</dcterms:created>
  <dcterms:modified xsi:type="dcterms:W3CDTF">2026-10-11T12:19:10+03:00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