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№4024 (Мурманск) от 21 сентября 2012
</w:t>
      </w:r>
    </w:p>
    <w:p>
      <w:pPr/>
      <w:r>
        <w:rPr/>
        <w:t xml:space="preserve">Никонор Дункан, его деятельность на Кольском полуострове.
Здравствуйте, Янна. К сожалению, источников по Вашему запросу не выявлено.
С уважением, зав. отделом краеведения Е. Р. Михайлова.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2026-10-11T09:56:50+03:00</dcterms:created>
  <dcterms:modified xsi:type="dcterms:W3CDTF">2026-10-11T09:56:50+03:00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