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№4039 (Мурманск) от 29 сентября 2012
</w:t>
      </w:r>
    </w:p>
    <w:p>
      <w:pPr/>
      <w:r>
        <w:rPr/>
        <w:t xml:space="preserve">Помогите, пожалуйсиа, подобрать литературу к реферату на тему "Лекарственные формы, классификация. Преимущества промышленного производства". Спасибо.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52.825я73 ; П69 Практикум по технологии лекарственных форм : [учеб. пособие для студентов, обучающихся по специальности "Фармация" / И. И. Краснюк и др.] ; под ред. И. И. Краснюка и Г. В. Михайловой. - 3-е изд., перераб. и доп. - Москва : Академия, 2007. - 422 с. : табл. - (Высшее профессиональное образование). (1660184 - МЕД)
30.16я73 ; С14 Сазыкин, Ю. О. Биотехнология : [учеб. пособие для студентов, обучающихся по специальности 060108 (040500) "Фармация"] / Ю. О. Сазыкин, С. Н. Орехов, И. И. Чакалева ; под ред. А. В. Катлинского. - 3-е изд., стер. - Москва : Академия, 2008. - 253 с. : ил. - (Высшее профессиональное образование). (1677390 - МЕД)
52.82г.я73 ; С30 Семенченко, В. Ф. История фармации : [учеб. для студентов, обучающихся по специальности "Фармация"] / В. Ф. Семенченко. - 2-е изд. - Москва : Альфа-М, 2011. - 590 с. : ил., портр. (1716023 - МЕД)
52.81я73 ; С76 Стандартизация и контроль качества лекарственных средств : учеб. пособие : [для студентов, обучающихся по специальности 060108 (040500) - "Фармация"] / Рос. ун-т дружбы народов ; [Н. А. Тюкавкина и др. ; под ред. Н. А. Тюкавкиной]. - Москва : Мед. информ. агентство, 2008. - 376 с. : ил. (1678392 - МЕД)
52.81я723 ; Ф35 Федюкович, Н. И. Фармакология : учебник : [для студентов мед. училищ и колледжей] / Н. И. Федюкович, Э. Д. Рубан. - Изд. 8-е, доп. и перераб. - Ростов-на-Дону : Феникс, 2010. - 704 с. : табл. - (Среднее профессиональное образование). (1700919 - МЕД)
Статьи
Бекарев, А. А. Пути модернизации отечественного биофармпроизводства / А. А. Бекарев ; беседовал С. А. Беличенко // ЭКО. Экономика и организация промышленного производства. - 2012. - N 8. - С. 144-155.
Гуров, В. А. Интеграция науки и производства - двигатель фармацевтической отрасли / В. А. Гуров // Менеджмент в России и за рубежом. - 2011. - N 6. - С. 56-61.
Кавалай, А. Отечественное фармацевтическое производство - социально значимая отрасль, нуждающаяся в радикальных переменах / А. Кавалай  // Человек и труд. - 2011. - N 7. - С. 23-26.
Панасюк, Н. А. Фальсификация лекарственных препаратов: вчера, сегодня, завтра / Н. А. Панасюк // Гражданин и право. - 2010. - N 3. - С. 45-51.
Электронный ресурс (с текстом документа можно поработать в Залах каталогов и электронных ресурсов на 3-м этаже библиотеки):
Дельвиг-Каменская, Т. Ю. Методические основы классификации инновационных лекарственных средств [Электронный ресурс] : дис. ... канд. фармацевт. наук : 14.04.03 / Татьяна Юрьевна Дельвиг-Каменская ; ГОУ ВПО С.-Петерб. гос. хим.-фармацевт. акад. - Электрон. дан. - Санкт-Петербург, 2010. - 190 с. : ил., табл. - Библиогр.: с. 129-147 (231 назв.) - Режим доступа: http://dlib.rsl.ru, регламентир. (30.09.2012).
Следующее издание можно также заказать через межбиблиотечный абонемент из фондов других библиотек страны:
Основные принципы классификации лекарственных форм / Р. У. Хабриев [и др.] // Химико-фармацевтический журнал. - 2009. - Т. 43, N 2. - С. 51-56. - Библиогр.: с. 56 (5 назв.).
См. также в Архиве выполненных справок «Виртуального библиографа» ответы на запросы NN 3131, 3204, 4205.
С уважением, главный библиограф Отдела естественнонаучной и медицинской литературы Крюкова И.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2026-10-11T09:16:05+03:00</dcterms:created>
  <dcterms:modified xsi:type="dcterms:W3CDTF">2026-10-11T09:16:05+03:00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