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№4050 (Мурманск) от 2 октября 2012
</w:t>
      </w:r>
    </w:p>
    <w:p>
      <w:pPr/>
      <w:r>
        <w:rPr/>
        <w:t xml:space="preserve">помогите подобрать литературу для написания реферата по теме "стратегическое устремление при арктических территорий" (основные проблемы охраны северных рубежей мурманской области службами погран войск ФСБ)
Здравствуйте, Виктор. Предлагаем Вам издания из фондов нашей библиотеки, которые можно заказать через межбиблиотечный абонемент, обратившись в ближайшую библиотеку по месту жительства, работы, учебы:
Книги
67.91 ; К61 Колодкин, А. Л. Мировой океан. Международно-правовой режим. Основные проблемы / А. Л. Колодкин, В. Н. Гуцуляк,  Ю. В. Боброва. - Москва : Статут, 2007. - 635, [1] с. (1674602 - ХР 1674603 - ЧЗ) 
68.57кр ; П43 Пограничники Арктики / [Корецкий Анатолий Владимирович и др. ; под общ. ред. Литвинова А. А.] ; Аркт. регион. упр. Погранич. службы России. - Мурманск : Релиз, 2001. - 104 с., [7] л. ил., портр. : ил., портр. (1654565 - ХР) 
65.9(21)М ; С83 Стратегические вызовы и экономические факторы морской политики в российской Арктике / М-во сел. хоз-ва РФ, Агентство по  рыболовству, Мурм. гос. техн. ун-т [и др. ; науч. ред.: Козьменко С. Ю., В. С. Селин]. - Апатиты : Изд-во Кол. науч. центра РАН, 2011. - 199 с. : ил., карты, табл., граф. (Ф-1703126 - ХР-ООЭ Ф-1703127 - ХР-ООЭ Ф-1704947 - ХР-ООЭ Ф-1704948 - ХР-ООЭ)
65.9(21)кр ; С83 Стратегия морской деятельности России и экономика природопользования в Арктике. Арктика - 2012 : IV Всерос. мор. науч.-практ. конф., Мурманск, 7-8 июня 2012 г. : материалы конф. / [редкол.: Козьменко С. Ю. и др.]. - Мурманск : Изд-во МГТУ, 2012. - 198 с. : ил., цв. ил., карты, табл. (Ф-1713157 - ХР-ООЭ Ф-1713158 - ХР-ООЭ Ф-1713159 - ХР-ООЭ) 
С уважением, главный библиотекарь отдела краеведения С. А. Савилова.
Будем благодарны за отзыв и предложения о работе нашей службы, которые Вы можете отправить на адрес  vss@mgounb.ru.</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2026-10-11T09:15:33+03:00</dcterms:created>
  <dcterms:modified xsi:type="dcterms:W3CDTF">2026-10-11T09:15:33+03:00</dcterms:modified>
</cp:coreProperties>
</file>

<file path=docProps/custom.xml><?xml version="1.0" encoding="utf-8"?>
<Properties xmlns="http://schemas.openxmlformats.org/officeDocument/2006/custom-properties" xmlns:vt="http://schemas.openxmlformats.org/officeDocument/2006/docPropsVTypes"/>
</file>