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№4052 (Мурманск) от 3 октября 2012
</w:t>
      </w:r>
    </w:p>
    <w:p>
      <w:pPr/>
      <w:r>
        <w:rPr/>
        <w:t xml:space="preserve">Здравствуйте, помогите, пожалуйста, подобрать список литературы по теме: "Источники экологической информации, требования предъявляемые к ней"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20.18я723; Г60 Голицын, А. Н. Промышленная экология и мониторинг загрязнения природной среды : учебник [для студентов учреждений сред. проф. образования] / А. Н. Голицын. - 2-е изд., испр. - Москва : Оникс, 2010. - 331 с. : ил., табл. (1691650 - ХР)
 67.407я73; Д79 Дубовик, О. Л. Экологическое право в вопросах и ответах : [с учетом новой ред. Вод. и Лес. кодексов РФ] : учеб. пособие / О. Л. Дубовик ; Ин-т государства и права Рос. акад. наук. - 3-е изд., перераб. и доп. - Москва : Проспект, 2012. - 319 с. (1712595 - ЧЗ)
67.407.04; З-40 Защита прав на природные ресурсы : науч.-практ. пособие / [Боголюбов С. А. и др.] ; под ред. С. А. Боголюбова. - Москва : Юрайт, 2009. - 437 с. - (Профессиональная практика). (1682719 - ХР 1682720 - АБ 1695571 - МЕД)
76.120.13я73; К75 Коханова, Л. А. Экологическая журналистика, PR и реклама : [учеб. пособие для студентов высш. учеб. заведений, обучающихся по специальности 030601 "Журналистика"] / Л. А. Коханова ; под ред. Я. Н. Засурского. - Москва : ЮНИТИ : ЮНИТИ-Дана, 2007. - 383 с. (1651211 - ХР 1651212 - ЧЗ 1651213 - АБ)
67.407; К95 Кутузов, В. И. Доступ к экологической информации : (правовые аспекты) / В. И. Кутузов, А. А. Попов ; Рос. ком. программы ЮНЕСКО "Информ. для всех", Оренбург. гос. ун-т. - Москва : [б. и.], 2004. - 149 с. (1627583 - МЕД 1630214 - ХР)
Статьи
Думнов, А. Д. Статистика загрязнения, состояния и охраны атмосферного воздуха в России: краткий обзор и комплексный анализ / А. Д. Думнов, В. А. Родин // Вопросы статистики. - 2012. - N 7. - С. 22-44.
Лапердина, В. В. Мировая экологическая статистика: принципы и история / В. В. Лапердина // Энергия: экономика, техника, экология. - 2010. - N 4. - С. 61-65.
Мальцева, Н. Н. О некоторых вопросах, возникающих у государственных инспекторов по охране природы, при применении Кодекса Российской Федерации об административных правонарушениях / Н. Н. Мальцева // Экологическое право. - 2010. - N 1. - С. 25-33.
Тодоров, Т. О некоторых проблемах статистики окружающей среды / Т. Тодоров // Вопросы статистики. - 2010. - N 9. - С. 43-49.
Шаркова, Е. А. Коммуникация в условиях экологического риска / Е. А. Шаркова // Вестник Санкт-Петербургского университета. Сер. 9, Филология, востоковедение, журналистика. - 2011. - Вып. 4, декабрь. - С. 237-245.
Следующую статью можно также заказать через межбиблиотечный абонемент из фондов других библиотек страны:
Маймулов, В. Г. Методологические проблемы изучения причинно-следственных связей в системе «окружающая среда - здоровье человека» / Маймулов В. Г., Нагорный С. В. // Вестник Санкт-Петербургской государственной медицинской академии, 2000. - N 1. - С. 22-25.
С уважением, главный библиограф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2026-10-11T08:27:52+03:00</dcterms:created>
  <dcterms:modified xsi:type="dcterms:W3CDTF">2026-10-11T08:27:52+03:00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