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 (Новгородская область) от 26 августа 2008
</w:t>
      </w:r>
    </w:p>
    <w:p>
      <w:pPr/>
      <w:r>
        <w:rPr/>
        <w:t xml:space="preserve">Здравствуйте! Прошу помочь в подборе литературы для написания курсовой работы на тему: "Идея развития личности в истории психологии". Спасибо!
Здравствуйте, Елена. Предлагаем список литературы по Вашему запросу: 
Книги.
88 ; А64 Ананьев, Б. Г. Очерки истории русской психологии XVIII и XIX веков / Б. Г. Ананьев ; АН СССР, Ин-т философии. - М. : Огиз: Госполитиздат, 1947. - 166 с. (М-53074 – ХР ; 1481200 - ХР ; 1549960 – ХР) 
88.5 ; З-47 Зейгарник, Б. В. Теории личности в зарубежной психологии : [учеб. пособие для вузов по специальности " Психология"] / Б. В. Зейгарник. - М. : Изд-во МГУ, 1982. - 128 с. - Библиогр.: с.125-127. (1118935 – ЧЗ) 
88.5 ; З-47 Зейгарник, Б. В. Теория личности Курта Левина / Б. В. Зейгарник. - М. : Изд-во МГУ, 1981. - 117 с. - Библиогр.: с.114-116. (М-1095864 – ХР) 
88я2 ; Б79 Личность // Большая психологическая энциклопедия / А. Б. Альмуханова [и др.]. - М., 2007. – С. 208-209. (1652099-ИБС)
88я2 ; К64 Кондаков, И. М. Личность // Психология. Иллюстрированный словарь / И. М. Кондаков. – СПб., 2007. – С. 302-303. (1649640-ИБС)
88 ; К85 ; Крэйн, У. Психология развития человека : 25 главных теорий / У. Крэйн. – СПб. : Прайм-ЕВРОЗНАК, 2007. - 512 с. : ил. (1649622 – ЧЗ) 
88 ; Л47 Леонтьев, А. Н. Деятельность. Сознание. Личность / А. Н. Леонтьев. - М. : Политиздат, 1975. - 304 с. (872473 – ХР ; 872474 – ЧЗ ; 876211 - ХР ; 1476860- ЧЗ)
88.37я7 ; М52 Мерлин, В. С. Личность как предмет психологического исследования : учеб. пособие к спецкурсу / В. С. Мерлин ; Перм. гос. пед. ин-т, Урал. отд-ние О-ва психологов при Акад. наук СССР. - Пермь : ПГПИ, 1988. - 79 с. : ил. - Библиогр.: с.78-80. (1393861 – ЧЗ) 
88.84 ; Н64 Никольская, А. А. Возрастная и педагогическая психология в дореволюционной России / А. А. Никольская. - Дубна : Изд. центр " Феникс", 1995. - 330 с. - Библиогр.: с. 284-310. (1540842 – ХР ; 1540843 - АБ ; 1540844 – ЧЗ) 
88.5 ; П30 Петровский, А. В. Личность. Деятельность. Коллектив / А. В. Петровский. - М. : Политиздат, 1982. - 255 с. : ил. (М-1137618 – ХР ; М-1137617 – ЧЗ ; М-1143361 - ЧЗ ; М-1476885 – ХР ; М-1480553 – ЧЗ) 
87.3(4) ; П50 Политцер, Ж. Избранные философские и психологические труды : пер. с фр. / Ж. Политцер ; общ. ред. Л. И. Анцыферовой, В.Н.Кузнецова. - М. : Прогресс, 1980. - 374 с. (1064872 – ХР ; 1065299 - АБ ; 1069104 – АБ) 
88.37 ; Т33 Теории личности в западно-европейской и американской психологии : [хрестоматия по психологии личности]. - Самара : Изд. Дом "Бахрах", 1996. – 478 с. (1550970 – ХР) 
88.8 ; Ф39 Фельдштейн, Д. И. Психология развития личности в онтогенезе / Д. И. Фельдштейн ; НИИ общ. и пед. психологии Акад. пед. наук СССР. - М. : Педагогика, 1989. – 206 с. - Библиогр.: с.199-207. (1383470 – МЕД ; 1386671 – ЧЗ) 
Статьи.
Анцыферова, Л. И. История жизни и личность Э. Эриксона - детерминанты его теории развития / Л. И. Анцыферова // Психологический журнал. - 2008. - Т. 29, N 1. - С. 90-99.
Якиманская, И. С. Психологические проблемы развития личности ученика в трудах Н. А. Менчинской / И. С. Якиманская // Психологический журнал. - 2005. - Т. 26, N 1. - С. 95-103.
Электронный ресурс. 
Лещенко, Ю. Е. Развитие личности в онтогенезе как предмет рефлексии в отечественной педагогической психологии : дис ... канд. психол. наук : 19.00.07 / Лещенко Юлия Евгеньевна. – Электрон. дан. - Ставрополь, 2001. - 171 с. – Режим доступа: http://diss.rsl.ru/diss.aspx?orig=/rsl01002000000/rsl01002285000/rsl01002285323/rsl01002285323.pdf, регламентир. (26.08.08).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2026-10-19T04:24:21+03:00</dcterms:created>
  <dcterms:modified xsi:type="dcterms:W3CDTF">2026-10-19T04:24:21+03:00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