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№4129 (Мурманск) от 24 октября 2012
</w:t>
      </w:r>
    </w:p>
    <w:p>
      <w:pPr/>
      <w:r>
        <w:rPr/>
        <w:t xml:space="preserve">Здравствуйте,помогите,пожалуйста,подобрать литературу по теме "Геральдика Мурманской области". Спасибо.
&lt;BR&gt;
Здравствуйте, Ольга.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
Книги
26.18(2)кр ; А92 Атлас Мурманска и городов Мурманской области [Карты] / гл. ред. Кузнецов А. В. - Изд. 5-е. - 1: 6000, 60 м в 1 см. - Мурманск : Риэлт, 2007. - 1 атл. (92 с.) : цв. карты, усл. зн., ил. + 1 карта. (К-1643744 - ХР ; К-1643745 - ХР ; К-1644956 -ХР ; К-1644957 - ХР ; К-1644958 - ОКСЛ)
63.2кр ; Г37 Герб и флаг Североморска : (дайджест) / Центр. гор. б-ка. Информ.-библиогр. отд. ; [сост. О. Авраменко ; отв. за вып. Т. Червоненко]. - Североморск : Севером. ЦГБ, 2003. - 8 с. : ил. (Бр - 1 ХР) 
Статьи
Геральдический Совет зарегистрировал флаг ЗАТО Видяево // Новости закрытых городов. - 2006. – N 24 (21-28 июня). - С. 3. 
Герб Ковдора // Ковдорчанин. - 2005. - 15 сент. - С. 4. 
Ильина, Е. Кола: два имени, два герба, две даты / Е. Ильина // Полярная правда. - 2005. - 15 сент. - С. 5.
Князева, А. Наш герб / А. Князева // Хибинский вестник. - 2005. - 27 окт. - С. 19.    
Набиулин, И. З. Герб - отраженье славных дел / И. З. Набиулин // Западная Лица. - 2008. - 4 апр. - С. 11 : фот.
Нечитайлова, М. Л. Промысловые животные в российской геральдике / М. Л. Нечитайлова, Н. В. Лящук // Биология : еженед. прил. к газ. Первое сент. - 2004. - N 15(апр.). - С. 22-23.   
Образная карта России : Кол. полуостров // География : еженед. прил. к газ. Первое сент. - 2003. - N 42 (нояб.). - С. 31.    
Рубцов, Ю. Честь и доблесть на гербах / Ю. Рубцов // Мурманский вестник. - 2003. - 26 апр. - С. 3. ; 3, 8, 17 мая. - С. 3.
Саева, И. Отныне Заполярный под Флагом и гербом / И. Саева // Печенга. - 2007. - 12 мая. - С. 7 : фот.   
Символы мурманского герба // Вечерний Мурманск. - 2010. - 27 янв. - С. 2.     
Сорокажердьев, В. Рыба на гербах: Североморск / В. Сорокажердьев // Вечерний Мурманск. - 2009. - 11 апр. - С. 14.
Чепой, А. У Мурманской области появится свой флаг и герб / А. Чепой // Полярная правда. - 2004. - 13 мая. - С. 2.
Якушова, О. В начале был лопарит / О. Якушова // Ловозерская правда. - 2007. - 12 окт. - С. 3 : фот.     
Электронный ресурс (с текстом документа можно поработать в Залах каталогов и электронных ресурсов на 3-м этаже библиотеки)
О гербе и флаге Мурманской области [Электронный ресурс] : закон Мурм. обл. от 1.07.2004 N 491-01-ЗМО (в ред. законов Мурм. обл. от 30.09.2004 N 501-01-ЗМО, от 21.12.2004 N 548-01-ЗМО, от 17.04.2009 N 1080-01-ЗМО, от 12.07.2011 N 1373-01-ЗМО). - Электрон. дан. – [М.] : КонсультантПлюс, 2012. - Режим доступа: СПС «КонсультантПлюс».
Дополнительную информацию Вы можете получить в Отделе краеведения на 4-м этаже библиотеки.
С уважением, Фролова О. Н., главный библиограф отдела краеведения. 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2026-10-12T07:20:29+03:00</dcterms:created>
  <dcterms:modified xsi:type="dcterms:W3CDTF">2026-10-12T07:20:29+03:00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