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№4176 (Мурманск) от 4 ноября 2012
</w:t>
      </w:r>
    </w:p>
    <w:p>
      <w:pPr/>
      <w:r>
        <w:rPr/>
        <w:t xml:space="preserve">Актуальные концепты Крайнего Севера США и Канады в текстах СМИ
Здравствуйте, Мария.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83.3(7Сое)-3; С79 Стеценко, Е. А. Концепты хаоса и порядка в литературе США : от дихотом. к синергет. картине мира / Е. А. Стеценко ; Учреждение Рос. акад. наук Ин-т мировой лит. им. А. М. Горького. – Москва : ИМЛИ РАН, 2009. - 258 с. (1687325 - ХР)
Статьи
Лютянский, В. М. Имя концепта "Север": критерии отбора : (на материале цикла север. рассказов Дж. Лондона) / В. М. Лютянский // Вестник Санкт-Петербургского Университета. Сер. 9, Филология, востоковедение, журналистика. - 2011. - Вып. 2, июнь. - С. 159-165.
Токарева, Н. Д. Различия в восприятии культурных концептов в процессе межкультурного общения (Россия и США) / А. А. Джиоева // Английский язык в школе = English at school. - 2007. - N 1. - С. 18-21.
Электронные ресурсы (с текстами документов можно поработать в Залах каталогов и электронных ресурсов на 3-м этаже библиотеки)
Денисенко, Т. И. Лингвокультурологические особенности рекламы пищевых продуктов в канадской печати [Электронный ресурс] / Денисенко Т. И. // Труды Дальневосточного государственного технического университета. - Электрон. дан. - 2007. - N 146. - С. 110-118. – Режим доступа: http://elibrary.ru/, регламентир. (06.11.2012).
Иванова, Т. В. Содержательный потенциал актуальных концептов в современном американском политическом дискурсе [Электронный ресурс] : дис. ... канд. филол. наук : 10.02.04 / Иванова Татьяна Васильевна ; [место защиты: Барнаул. гос. пед. ун-т]. – Электрон. дан. - Барнаул, 2007. - 157 с. – Режим доступа: http://sigla.rsl.ru, регламентир. (06.11.2012). 
Кругляк, Е. Е. Семантические англицизмы в печатных СМИ франкоязычной Канады [Электронный ресурс] / Кругляк Е. Е. // Известия Саратовского университета. Новая серия. Сер. Филология. Журналистика. - Электрон. дан. - 2009. - Т. 9, N 2. - С. 28-30. – Режим доступа: http://elibrary.ru/, регламентир. (06.11.2012).
Окунева, И. О. Приемы речевого воздействия в печатных СМИ России, Великобритании, США и Канады [Электронный ресурс] / Окунева И. О. // Политическая лингвистика. - Электрон. дан. - 2011. - N 4. - С. 104-116. – Режим доступа: http://elibrary.ru/, регламентир. (06.11.2012).
Орлова, О. Г. Актуализация концепта "Russia" ("Россия") в американской публицистике [Электронный ресурс] : на примере дискурса еженедельника "Newsweek" : дис. ... канд. филол. наук : 10.02.19 / Орлова Олеся Геннадьевна. - Электрон. дан. - Кемерово, 2005. - 258 с. : ил. – Режим доступа: http://sigla.rsl.ru, регламентир. (06.11.2012).
Рахимова, Д. Ф. Языковая репрезентация концепта NORTH/СЕВЕР в оригиналах и переводах романов Фарли Моуэта [Электронный ресурс] : автореф. дис. ... канд. филол. наук : 10.02.20 / Рахимова Диана Фердинандовна ; [место защиты: Казан. (Приволж.) федер. ун-т]. - Электрон. дан. - Казань, 2012. - 22 с. – Режим доступа: http://sigla.rsl.ru, регламентир. (06.11.2012).
Сергиенко, П. И. Особенности процесса смыслового становления ключевых концептов в гипертекстовом пространстве [Электронный ресурс] / Сергиенко П. И. // Вестник Челябинского государственного университета. - Электрон. дан. - 2009. - N 34. - С. 100-105. – Режим доступа: http://elibrary.ru/, регламентир. (06.11.2012).
Следующую статью можно также заказать через межбиблиотечный абонемент из фондов других библиотек страны:
Пинчукова, Н. В. Лингвоконцептологическое описание концепта ´old Europe´: (на материале печатных СМИ США) / Н. В. Пинчукова // Вестник Челябинского государственного университета. — 2010. — N 32. — С. 105-110.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2026-10-11T03:16:14+03:00</dcterms:created>
  <dcterms:modified xsi:type="dcterms:W3CDTF">2026-10-11T03:16:14+03:00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