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№4258 () от 22 ноября 2012
</w:t>
      </w:r>
    </w:p>
    <w:p>
      <w:pPr/>
      <w:r>
        <w:rPr/>
        <w:t xml:space="preserve">Скажите пожалуйста, какая у вас есть литература по предмету "Экономико - математическое программирование"
Здравствуйте, Анна. Предлагаем список литературы по Вашему запросу:
Книги
65в631я73; Л83 Лугинин, О. Е. Экономико-математические методы и модели: теория и практика с решением задач : учеб. пособие / О. Е. Лугинин, В. Н. Фомишина. - Ростов-на-Дону : Феникс, 2009. - 440 с. (1701295 - ЧЗ)
65в631я73; О-66 Орлова, И. В. Экономико-математические методы и модели: компьютерное моделирование : учеб. пособие / И. В. Орлова, В. А. Половников. - 2-е изд., испр. и доп. – Москва : Вуз. учеб. : ИНФРА-М, 2011. - 364 с. (1703510 - ЧЗ)
65в631я73; О-92 Охорзин, В. А. Математическая экономика : [учеб. для студентов высш. учеб. заведений, обучающихся по специальности "Приклад. информатика (по областям)" и другим экон. специальностям] / В. А. Охорзин. - Москва : Абрис, 2012. - 261 с. (1718781 - ЧЗ 1718782 - АБ)
65.305.5я73; К68 Коробов, П. Н. Математическое программирование и моделирование экономических процессов : [учебник] / П. Н. Коробов ; С.-Петерб. гос. лесотехн. акад. - Изд. 3-е, перераб. и доп. - Санкт-Петербург : ДНК, 2006. -375 с. (1650140 - АБ)
Статьи
Ащепков, Л. Т. Интервальная задача линейного программирования / Л. Т. Ащепков, И. Б. Косогорова // Экономика и математические методы. - 2006. - Т. 42, N 3. - С. 99-104.
Дубова, С. Е. Оптимизация финансирования текущих активов с использованием методов линейного программирования / С. Е. Дубова, А. В. Плетюхин // Финансы и кредит. - 2007. - N 19. - С. 49-55.
Лебедев, С. С. Декомпозиционный метод целочисленного программирования / С. С. Лебедев, С. В. Седова // Экономика и математические методы. - 2006. - Т. 42, N 3. - С. 86-98. 
Малафеев, А. А. Концепция экономико-математической модели эффективного финансирования НИОКР / А. А. Малафеев // Экономические науки. - 2009. - N 1. - С. 329-331.
Медницкий, В. Г. Декомпозиционный подход к решению задач оптимизации структуры производственных систем / В. Г. Медницкий, Ю. В. Медницкий, В. И. Цурков // Экономика и математические методы. - 2006. - Т. 42, N 1. - С. 88-102.
Морозов, А. Ю. Двухшаговый подход к решению проблемы построения адекватной модели математического программирования для решения задачи оптимального управления финансовым портфелем коммерческого банка / А. Ю. Морозов // Финансы и кредит. - 2009. - N 38. - С. 48-58.
Электронный ресурс (с текстом документа можно поработать в залах каталогов и электронных ресурсов на 3-м этаже библиотеки)
Минина, В. Ю. Математико-экономическое моделирование. Задачи нелинейного программирования [Электронный ресурс] /
Минина В. Ю., Никифоров Д. К. // Вестник Калужского университета. - Электрон. дан. - 2010. - N 1. - С. 19-26. - Режим доступа: http://elibrary.ru/, регламентир. (27.11.2012).
С уважением, главный библиограф Центральной справочной службы Л. Ф. Зубчевская.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2026-10-10T23:34:31+03:00</dcterms:created>
  <dcterms:modified xsi:type="dcterms:W3CDTF">2026-10-10T23:34:31+03:00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