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№4275 () от 26 ноября 2012
</w:t>
      </w:r>
    </w:p>
    <w:p>
      <w:pPr/>
      <w:r>
        <w:rPr/>
        <w:t xml:space="preserve">Здравствуйте! Помогите, пожалуйста, с подбором литературы на тему: "Российский флот при Петре I"
Здравствуйте, Максим. Предлагаем Вам библиографический список:
Книги
39.4я73 ; Г33 Геманов, В. С. История российского флота : учеб. пособие для вузов / В. С. Геманов. - Калининград : Янтар. сказ, 2009. - 582 с. (1709425 - ХР ; 1709426 - АБ) 
63.3(2)51 ; Т20 Тарле, Е. В. Северная война : Северная война и шведское нашествие на Россию. Русский флот и внешняя политика Петра I / Е. В. Тарле. - Москва : АСТ : Астрель, 2010. - 701 с. (1714246 - АБ) 
Статьи
Белоусов, И. И. Наем иностранных специалистов для русского военно-морского флота в XVIII в. / И. И. Белоусов // Вопросы истории. - 2008. - N 6. - С. 147-151.
Гранков, Л. Государственное и частное судостроение в России / Л. Гранков // Морской флот. - 2007. – N 3. - С. 41-48.
Кротов, П. "Два малые фрегата спущены в Троицын день... " : Архангельск и рождение рос. флота при Петре I / П. Кротов // Родина. - 2011. - N 9. - С. 27-31.
Кузинец, И. М. Петр I: "Ко учению усмотря избирать добровольно хотящих, иных же паче и вопринуждением" : [проф. подгот. флот. офицеров] / И. М. Кузинец // Военно-исторический журнал. - 2002. - N 3. - С. 36-42.
Остапенко, В. В. От Азова - к Кронштадту / В. В. Остапенко // Военно-исторический журнал. - 2006. - N 12. - С. 24-28.
Первый отечественный кораблестроительный регламент : крат. история создания // Морской флот. - 2010. - N 4. - С. 76-77.
Раш, К. Нет могучего флота - нет великой державы / К. Раш // Слово. - 2006. - N 5. - С. 10-27.
Скрицкий, Н. Первый корабельный инженер России : Петр I / Н. Скрицкий // Морской флот. - 2002. - N 2. - С. 53-55.
Толстова, Л. Н. "Только бы жила Россия в блаженстве и славе..." / Толстова Л. Н. // Военно-исторический журнал. - 2006. - N 7. - С. 8-11.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2026-10-10T22:32:06+03:00</dcterms:created>
  <dcterms:modified xsi:type="dcterms:W3CDTF">2026-10-10T22:32:06+03:00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