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 (Мурманск) от 19 сентября 2008
</w:t>
      </w:r>
    </w:p>
    <w:p>
      <w:pPr/>
      <w:r>
        <w:rPr/>
        <w:t xml:space="preserve">Здравствуйте!
&lt;BR&gt;Нужна литература по логопедии (дизартрия, постановка переднеязычных, сонорных звуков).
&lt;BR&gt;Спасибо.
Здравствуйте, Наталия! Предлагаем следующие издания по Вашей теме:
Книги.
56.12-32 ; В42 Визель, Т. Г. Как вернуть речь : инсульт и нарушения речи. Афазия и ее формы. Дизартрия и ее формы. Восстановление речевой функции. Уход за больными / Т. Г. Визель. - М. : Секачев: ЭКСМО-пресс, 2001. - 222 с. : ил. - (Практическая логопедия). – (1616871 - ХР ; 1616888 – МЕД)
57.336.8я73 ; А87 Архипова, Е. Ф. Стертая дизартрия у детей : [общ. сведения о речевом и мотор. развитии детей, причины и механизмы стертой дизартрии, эксперимент. диагностика и приемы обследования] : учеб. пособие для студентов вузов / Е. Ф. Архипова. – М. : АСТ [и др.], 2007. - 319 с. : ил. - (Высшая школа). - Библиогр.: с. 316-319. (1650653 – МЕД)
74.3я73 ; Л69 Логопедия : [учеб. для студентов дефектол. фак. пед. высш. учеб. заведений / Волкова Л. С. и др.] ; под ред. Л. С. Волковой. - Изд. 5-е, перераб. и доп. – М. : ВЛАДОС, 2007. - 703 с. : ил. - (Коррекционная педагогика). - Библиогр. в конце гл. и в подстроч. примеч. (1653991 - МЕД ; 1653992 - АБ ; 1653993 – АБ)
74.3 ; Н73 Новикова, Е. В. Коррекция звукопроизношения и тонкой моторики методом зондового массажа : нагляд.-практ. пособие / Е. В. Новикова. - М. : ГНОМ и Д, 2001. - 573 с. : ил. (Практическая логопедия). - Библиогр.: с. 571. (1608321 – МЕД) 
57.336.8 ; Р46 Титова, Т. А. О подходах к исследованию нарушений фонетической структуры слова у детей с моторной алалией и дизартрией / Т. А. Титова // Речевые и нервно-психические нарушения у детей и взрослых : межвуз. сб. науч. тр. / Ленингр. гос. пед. ин-т им. А. И. Герцена ; [редкол.: Г. А. Волкова (отв. ред.) и др.]. - Л. : ЛГПИ, 1987. -  С. 25-28. (1319104 – МЕД)  
74.3 ; Ц28 Цвынтарный, В. В. Играем, слушаем, подражаем, звуки получаем : [пособие для родителей, воспитателей дет. садов, логопедов] / В. В. Цвынтарный. - СПб. : Лань, 2001. - 58 с. : ил. (1606663 – ЧЗ)
Статьи из периодических изданий
Артемова, Е. А. Логопедическая работа по формированию звукопроизношения у дошкольников со стертой дизартрией / Е. А. Артемова, В. С. Бунина // Логопедия. - 2008. - N 1. - С. 50-53. - Библиогр.: с. 53.
Карелина, И. Б. Новые направления в коррекции минимальных дизартрических расстройств / И. Б. Карелина // Дефектология. - 2000. - N 1. - С. 24-26.
Копытова, С. В. Коррекционная работа с детьми с дизартрическими расстройствами речи / С. В. Копытова // Воспитание и обучение детей с нарушениями развития. - 2006. - N 3. - С. 63-69. - Библиогр.: с. 69.
Харченко, Е. П. Ранние этапы развития и нарушения языка / Е. П. Харченко, М. Н. Клименко // Дошкольная педагогика. - 2007. - N 2. - С. 4-7.
Рекомендуем самостоятельно поискать книги по Вашей теме в Электронном каталоге на сайте нашей библиотеки. В области поиска выберите ВС ББК, в поисковом выражении напротив ВС ББК наберите 74.37* : http://opac.mgounb.ru/opacg/inter.htm
Рекомендуем также посмотреть ответы на запросы N 656, 1124, 1223, 2156 на сайте нашей библиотеки, используя баннер "КОРУНБ Виртуальная справочная служба" в разделе "Поиск в архиве выполненных запросов. Поиск по номеру запроса": http://korunb.nlr.ru/queries_search.php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2026-10-19T03:40:05+03:00</dcterms:created>
  <dcterms:modified xsi:type="dcterms:W3CDTF">2026-10-19T03:40:05+03:00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