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№4333 (Мурманск) от 5 декабря 2012
</w:t>
      </w:r>
    </w:p>
    <w:p>
      <w:pPr/>
      <w:r>
        <w:rPr/>
        <w:t xml:space="preserve">Подберите пожалуйста информацию на тему"Особенности публицистического стиля"
Здравствуйте, Юля. Предлагаем Вам список литературы:
Книги
81.411.2-4 ; К90 Культура русской речи / под ред. Л. Ю. Иванова [и др.]. – Москва : Флинта : Наука, 2003. – 840 с. – Из содерж.: Публицистический стиль / Солганик Г. Я. – С. 527-529. (1623072-ИБС)
81.411.2-53; Л17 Лазуткина, Е. М. Публицистический стиль: новые черты / Е. М. Лазуткина. – Москва : ЭЛПИС, 2008. – 77 с. (М-1664455 - АБ)
83.014.4; Р59 Рогова, К. А. Синтаксические особенности публицистической речи / К. А. Рогова. – Ленинград : Изд-во Ленингр. ун-та, 1975. - 71 с. (884087 - ХР) 
002.62; С80 Стилистика газетных жанров / [Г. Я. Солганик и др.] ; под ред. Д. Э. Розенталя. – Москва : Изд-во МГУ, 1981. - 229 с. (1098699 - ХР) 
81.411.2-5; Ш35 Швец, А. В. Публицистический стиль современного русского литературного языка : (о некоторых особенностях синтакс. строя соврем. газ. речи и тенденциях ее развития) / А. В. Швец. – Киев : Вища шк., 1979. - 127 с. (1036192 - ХР)
СтатьиИванова, М. В. Историческая основа формирования публицистического стиля и языка первых русских СМИ / М. В. Иванова // Вестник Московского университета. Серия 10, Журналистика. - 2008. - № 4. - С. 14-18.
Мякшева, О. В. Пространство в языке и речи. Специфика газетных текстов / О. В. Мякшева // Вестник Московского университета. Серия 9, Филология. - 2007. - № 5. - С. 97-107.
Электронные ресурсы (с текстами документов можно поработать в залах каталогов и электронных ресурсов на 3-м этаже библиотеки)
Топилина, С. Н. К проблеме выделения газетно-публицистического стиля [Электронный ресурс] / Топилина С. Н. // Альманах современной науки и образования. – Электрон. дан. - 2008. - № 8, ч. 2. - С. 186-188. – Режим доступа: http://elibrary, регламентир. (05.12.2012). 
Федоров, В. В. К вопросу об онтологии публицистического стиля [Электронный ресурс] / Фёдоров В. В. // Вестник КРАУНЦ. Гуманитарные науки. – Элетрон. дан. - 2006. - № 2. - С. 53-71. – Режим доступа: http://elibrary, регламентир. (05.12.2012).
 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2026-10-10T19:50:00+03:00</dcterms:created>
  <dcterms:modified xsi:type="dcterms:W3CDTF">2026-10-10T19:50:00+03:00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