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№4334 (Мурманск) от 6 декабря 2012
</w:t>
      </w:r>
    </w:p>
    <w:p>
      <w:pPr/>
      <w:r>
        <w:rPr/>
        <w:t xml:space="preserve">Перспективные направления развития современной рыбообработки.
Здравствуйте, Егор. Предлагаем Вам библиографический список:
Книга
65.352.51(2Рос-4Мур); С66 Состояние и перспективы развития рыбной промышленности Северного бассейна (17-18 нояб. 2011 г.) : [аквакультура, прибреж. рыболовство и береговая рыбоперераб.] : науч.-практ. конф. - Мурманск : Изд-во МГТУ, 2012. - 179 с. : ил., граф., табл. (1710831 - ХР ; 1710832 - ХР ; 1710833 - ХР)
Статьи
Виноградова, Е. Г. Изменение микробиологических показателей охлажденной рыбопродукции при различных способах обработки / Е. Г. Виноградова, Е. Н. Харенко // Рыбное хозяйство. - 2005. - № 6. - С. 86-88.
Крайний, А. А. О комплексе мер по развитию береговой инфраструктуры для приемки, хранения и переработки рыбной продукции / А. А. Крайний // Рыбное хозяйство. - 2009. - № 3. - С. 6-8.
Новые возможности технологии обработки сайры / А. П. Ярочкин [и др.] // Рыбное хозяйство. - 2006. - № 1. - С. 108-109.
Создана уникальная линия по обработке рыбы // Экономика и жизнь. С.-Петерб. регион. вып. - 1997. - 22 нояб. - С. 2.
Электронные ресурсы (с текстами документов можно поработать в залах каталогов и электронных ресурсов на 3-м этаже библиотеки)
Овсюк, Е. А. Токсиканты промысловых рыб Северо-Восточной Атлантики и влияние технологических режимов рыбообработки на их снижение [Электронный ресурс] : дис. ... канд. техн. наук : 05.18.04 / Овсюк Елена Алексеевна. - Электрон. дан. - Санкт-Петербург, 2001. - 148. - Режим доступа: http://sigla.rsl.ru, регламентир. (06.12.2012).
Перспективы разработки мехатронных комплексов для первичной обработки рыбы [Электронный ресурс] / Агеев О. В. [и др.] // Известия Калининградского государственного технического университета. - Электрон. дан. - 2010. - № 18. - С. 11-17. - Режим доступа: http://elibrary.ru, регламентир. (06.12.2012).
Разработка мехатронного комплекса для обработки рыбного филе [Электронный ресурс] / Фатыхов Ю. А. [и др.] // Рыбпром: технологии и оборудование для переработки водных биоресурсов. - Электрон. дан. - 2010. - № 4. - С. 73-78. - Режим доступа: http://elibrary.ru, регламентир. (06.12.2012).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Бедина, Л. Ф. Перспективные направления использования физических способов обработки рыбного сырья с целью сохранения качества охлажденной и мороженой продукции / Л. Ф. Бедина, Е. Н. Харенко, Р. В. Артемов // Хранение и переработка сельхозсырья. - 2011. - № 7. - С. 17-18.
Горлатов, А. С. Разработка и анализ механизма для автоматической настройки ножа рыборазделочной машины. / А. С. Горлатов, М. А. Вайшвилас // Известия Калининградского государственного технического университета. - 2010. - № 18. - С. 44-49.
Фатыхов, Ю. А. Современный подход к разработке ресурсосберегающего разделочно-филетировочного оборудования / Ю. А. Фатыхов, А. В. Шлемин, О. В. Агеев // Известия вузов. Пищевая технология. - 2007. - № 3. - С. 91-94.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2026-10-10T19:48:46+03:00</dcterms:created>
  <dcterms:modified xsi:type="dcterms:W3CDTF">2026-10-10T19:48:46+03:00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