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№4419 (Мурманск) от 28 декабря 2012
</w:t>
      </w:r>
    </w:p>
    <w:p>
      <w:pPr/>
      <w:r>
        <w:rPr/>
        <w:t xml:space="preserve">Здравствуйте, нужна литература по теме: Процедура банкротства. Спасибо!
Здравствуйте, Евгений. Предлагаем вам список литературы:
Книги
67.404.013; Л56 Ликвидация (банкротство) юридических лиц : орг. аспекты и практ. вопросы : особенности добровол. ликвидации, порядок принуд. ликвидации, процедура банкротства / [В. В. Семенихин и др.] ; BKR-Интерком-Аудит ; под общ. ред. В. В. Семенихина. – Москва : Eksmo education, 2005. - 262 с. (1630564 - ЧЗ)
67.404.013; Г96 Гусева, Т. А. Арбитражный управляющий как участник процедур банкротства : крат. практ. пособие / Т. А. Гусева, Е. Е. Владыка. – Москва : Волтерс Клувер, 2005. - 284 с. (1631819 - ЧЗ)
67.404.013я73; Т48 Ткачев, В. Н. Конкурсное право : правовое регулирование несостоятельности (банкротства) в России : [учеб. пособие для студентов вузов] / Ткачев В. Н. – Москва : Городец, 2006. - 526 с. (1647651 - ЧЗ 1650609 - АБ)
Статьи
Умань, И. Н. Процедуры банкротства юридических лиц : об определении понятия и классификации / И. Н. Умань // Закон и право. - 2008. - № 3. - C. 99-101.
Пулова, Л. Правовое регулирование и контроль в процедурах банкротства / Пулова Л. // Право и экономика. - 2003. - № 12. - С. 34-38.
Электронные ресурсы (с текстами документов можно поработать в залах каталогов и электронных ресурсов на 3-м этаже библиотеки)
Забуга, И. А. Особенности осуществления внешнего управления в процедурах несостоятельности (банкротства) [Электронный ресурс] : дис. ... канд. юрид. наук : 12.00.03 / Забуга Ирина Анатольевна. – Электрон. дан. - Краснодар, 2006. - 183 с. - Режим доступа: http://sigla.rsl.ru, регламентир. (27.12.2012). 
Мантатова, Т. Е. Конкурсное производство как процедура несостоятельности (банкротства) юридических лиц [Электронный ресурс] : дис. ... канд. юрид. наук : 12.00.03 / Мантатова Татьяна Евгеньевна. - Электрон. дан. - Москва, 2007. - 181 с. - Режим доступа: http://sigla.rsl.ru, регламентир. (27.12.2012). 
Михневич, Т. Н. Развитие правового регулирования процедур несостоятельности (банкротства) физических лиц (граждан) в России и за рубежом [Электронный ресурс] : сравнит.-правовой анализ : автореф. дис. ... канд. юрид. наук : 12.00.03 / Михневич Татьяна Николаевна ; [место защиты: Рос. акад. гос. службы при Президенте РФ]. - Электрон. дан. - Москва, 2011. - 27 с. - Режим доступа: http://sigla.rsl.ru, регламентир. (27.12.2012). 
Подколзина, Е. А. Формирование института банкротства в России: стимулы и поведение участников процедуры банкротства [Электронный ресурс] : дис. ... канд. экон. наук : 08.00.01 / Подколзина Елена Анатольевна ; [место защиты: Гос. ун-т - Высш. шк. экономики]. - Электрон. дан. - Москва, 2007. - 175 с. - Режим доступа: http://sigla.rsl.ru, регламентир. (27.12.2012). 
Рубцова, Н. В. Процедуры банкротства юридических лиц [Электронный ресурс] : дис. ... канд. юрид. наук : 12.00.03 / Рубцова Наталья Васильевна. - Электрон. дан. - Екатеринбург, 2003. - 217 с. – Режим доступа: http://sigla.rsl.ru, регламентир. (27.12.2012).
 Студенцова, О. А. Правовое регулирование процедур банкротства по законодательству России и США [Электронный ресурс] : сравнит. анализ : дис. ... канд. юрид. наук : 12.00.03 / Студенцова Ольга Андреевна. - Электрон. дан. - Москва, 2006. - 158 с. - Режим доступа: http://sigla.rsl.ru, регламентир. (27.12.2012). 
Предлагаем ознакомиться со списком литературы в Базе данных «Архив выполненных справок» Электронного каталога:
Банкротство физических лиц [Электронный ресурс] : список лит. / Мурм. гос. обл. универс. науч. б-ка ; сост. О. Ю. Серова. - Мурманск : МГОУНБ, 2011. - 9 с. – Режим доступа:  http://opac.mgounb.ru/opacg/archive/bancrot.doc, свобод. (27.12.2012).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2026-10-10T15:43:07+03:00</dcterms:created>
  <dcterms:modified xsi:type="dcterms:W3CDTF">2026-10-10T15:43:07+03:00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