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№4447 (Мурманск) от 14 января 2013
</w:t>
      </w:r>
    </w:p>
    <w:p>
      <w:pPr/>
      <w:r>
        <w:rPr/>
        <w:t xml:space="preserve">Здравствуйте,помогите пожалуйста составить список литературы по предмету "Экономика труда" на тему "Демографические аспекты формирования трудовых ресурсов"
Здравствуйте, Екатерина. Предлагаем Вам список литературы:
Книги
60.7я73; Д31 Демография : [учеб. пособие по специальностям "Финансы и кредит", "Бухгалт. учет, анализ и аудит", "Мировая экономика", "Налоги и налогообложение" / Винокуров А. А. и др.] ; под ред. В. Г. Глушковой и Ю. А. Симагина. - 5-е изд., стер. – Москва : КноРус, 2010. - 287 с. (1697546 - ЧЗ)
60.75я73; С13 Саградов, А. А. Экономическая демография : учеб. пособие : [для студентов высш. учеб. заведений, обучающихся по экон. специальностям] / А. А. Саградов ; Моск. гос. ун-т им. М. В. Ломоносова, Экон. фак. – Москва : ИНФРА-М, 2011. - 253 с.
65.9(2Рос)24я73; Ч-19 Чапек, В. Н. Экономика труда : [учеб. пособие для экон. специальностей вузов] / В. Н. Чапек, Д. В. Максимов. – Ростов-на-Дону : Феникс, 2005. - 348 с. (1636038 - ЧЗ 1636039 - АБ)
65.240я73; Ш68 Шлендер, П. Э. Экономика трудовых ресурсов : учеб. пособие / П. Э. Шлендер, В. М. Маслова, Л. С. Сухова] ; под ред. П. Э. Шлендера. – Москва : Вуз. учеб. - 300 с. (1703240 - АБ)
65.9(2Рос)24я73; Э40 Экономика труда и социально-трудовые отношения : [учеб. для экон. специальностей вузов. – Москва : ЧеРо : Изд-во МГУ, 1996. - 623 с. (1555902 – ХР 1570409 - ТЭО 1570410 - АБ)
Статьи
Маликов, Н. С. Демографическая ситуация в России: успехи и вызовы / Маликов Н. С. // Уровень жизни населения регионов России. - 2011. - № 12. - С. 12-18.
Федюкин, И. Демографическая ситуация / И. Федюкин // Коммерсантъ-Власть. - 2007. - № 40. - С. 26-30.
Электронные ресурсы (с текстами документов можно поработать в залах каталогов и электронных ресурсов на 3-м этаже библиотеки)
Бурнацева, С. М. Демографические факторы формирования трудовых ресурсов села [Электронный ресурс] : дис. ... канд. экон. наук : 08.00.05 / Бурнацева Светлана Мальцаговна. - Электрон. дан. - Москва, 2002. - 167 с. – Режим доступа: http://sigla.rsl.ru, регламентир. (15.01.2013). 
Потапова, О. С. Социально-демографические факторы воспроизводства трудовых ресурсов России [Электронный ресурс] : дис. ... канд. социол. наук : 22.00.03 / Потапова Ольга Сергеевна ; [место защиты: Сарат. гос. ун-т им. Н. Г. Чернышевского]. - Электрон. дан. - Саратов, 2010. - 178 с. – Режим доступа: http://sigla.rsl.ru, регламентир. (15.01.2013). 
Усачев, В. И. Трудовой потенциал пореформенной России: социально-демографические аспекты [Электронный ресурс] : дис. ... д-ра экон. наук : 08.00.05 / Усачев Владимир Иванович ; [место защиты: Ин-т социал.-полит. исслед. РАН]. – Электрон. дан. - Москва, 2009. - 329 с. – Режим доступа: http://sigla.rsl.ru, регламентир. (15.01.2013).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2026-10-10T13:27:14+03:00</dcterms:created>
  <dcterms:modified xsi:type="dcterms:W3CDTF">2026-10-10T13:27:14+03:00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