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№4476 (Мурманская область) от 24 января 2013
</w:t>
      </w:r>
    </w:p>
    <w:p>
      <w:pPr/>
      <w:r>
        <w:rPr/>
        <w:t xml:space="preserve">Здравствуйте. Я просила вас подобрать литературу к дипломной работе по теме "Экспертиза образовательной среды" и отметила, что нужны ТОЛЬКО КНИГИ (внизу поставила галочку!!), поэтому прошу еще раз подобрать книги с 2000г.!!! (ссылка, данная вами, на другой ответ мне не подходит!) спасибо.
Здравствуйте, Елена. К сожалению, книг строго отвечающих Вашей теме выявить в фонде нашей библиотеки не удалось. Возможно, Вам будет полезно следующее издание: 
Книга
88.84 ; П16 Панов, В. И. Психодидактика образовательных систем : теория и практика / В. И. Панов. - Санкт-Петербург [и др.] : Питер, 2007. - 347 с. - (Практическая психология). - Библиогр.: с. 277-287 (205 назв.), с. 347 (10 назв.) и в подстроч. примеч. – Из содерж.: 1.5.3. Экспертиза образовательной среды с помощью методики векторного моделирования. – С. 113-115 ; 1.5.5. О методике «Психологическая диагностика безопасности образовательной среды школы». – С. 115-116 ; 3.3.3. Оценка типа образовательной среды СМУН с помощью методики векторного моделирования. – С. 230-231. (1649497 – ЧЗ)
Следующие издания или фрагменты из них близкие в Вашей теме можно также заказать через межбиблиотечный абонемент из фондов других библиотек страны:
Битянова, М. Р. Качество образовательных условий: механизмы проектирования, экспертизы и оценки / [М. Р. Битянова, Л. Г. Порошинская, В. А. Ясвин] ; Департамент образования г. Москвы, Моск. центр качества образования. - Москва : Моск. центр качества образования, 2010. - 159 с. : ил., табл. - Библиогр.: с. 157-158. 
Морозова, Н. А. Моделирование и экспертиза социокультурной образовательной среды вуза при проектировании компетентностно-ориентированной основной образовательной программы высшего профессионального образования : образоват. модуль : для программы повышения квалификации преподавателей вузов в области проектирования ООП, реализующих требования ФГОС ВПО / Н. А. Морозова, М. Э. Жуковская ; М-во образования и науки Рос. Федерации, Гос. науч. учреждение Исслед. центр проблем качества подгот. специалистов Нац. исслед. технол. ун-та "МИСиС", Сектор гуманизации. образования, Президиум Координац. совета учеб.-метод. объединений (УМО) и науч.-метод. советов (НМС) высш. шк. - Москва : Исслед. центр проблем качества подгот. специалистов, 2010. - 45 с. : ил.
Теория и практика развития образовательного учреждения на основе гуманитарной экспертизы : сб. материалов опыт.-эксперимент. работы / МОУ "Лицей № 3 р-на г. Волгограда" ; [под ред. С. В. Беловой]. - Волгоград : Перемена, 2010. - 66 с. : табл.
Экспертиза и мониторинг образовательных условий в современной школе / под ред. В. А. Ясвина, С. А. Беловой. - Москва : Смысл, 2009. - 302 с. : ил. - Библиогр. в подстроч. примеч. - Из содерж.: Гуманитарная экспертиза школьной образовательной среды / Н. Е. Магадиева. - С. 146-148 ; Экспертиза образовательной среды в школе с традициями рефлексивной педагогики сотворчества / М. А. Ефимова [и др.]. - С. 149-154 ; Экспертный анализ организационно-образовательной модели и образовательной среды гимназии в районном центре / И. А. Бондаренко. - С. 180-188.
Ясвин, В. А. Образовательная среда: от моделирования к проектированию / В. А. Ясвин ; Моск. гор. психол.-пед. ин-т, Шк. "Новое образование". - 2-е изд., испр. и доп. - Москва : Смысл, 2001. - 366 с. : ил. - Библиогр.: с. 339-345. – Из содерж.: Ч. 2. Экспертиза образовательной среды.
Ясвин, В. А. Экспертиза школьной образовательной среды / В. А. Ясвин ; отв. ред. М. А. Ушакова. - Москва : Сентябрь, 2000. - 125 с. : ил., портр. - (Библиотека журнала "Директор школы" ; вып. 2). - Библиогр.: с. 124-125.
С уважением, Воложанина Т. В., главный библиограф Центральной справочной службы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2026-10-10T12:42:05+03:00</dcterms:created>
  <dcterms:modified xsi:type="dcterms:W3CDTF">2026-10-10T12:42:05+03:00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