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№4495 (Мурманск) от 30 января 2013
</w:t>
      </w:r>
    </w:p>
    <w:p>
      <w:pPr/>
      <w:r>
        <w:rPr/>
        <w:t xml:space="preserve">Здравствуйте!
Помогите, пожалуйста, со списком литературы (включая периодические издания)  и источников к диплому по теме: «Развитие универсальных логических действий учащихся средствами информационно-коммуникационных технологий обучения истории».
Заранее благодарю!
Здравствуйте, Екатерина.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 
Книги
74.266.3я73М ; К82 Крикун, Е. Л. Теория и методика обучения истории. Курс лекций : учеб. пособие / Е. Л. Крикун ; М-во образования и науки Рос. Федерации, Мурм. гос. гуманитар. ун-т. - Мурманск : Мурм. гос. гуманитар. ун-т, 2011. - 278 с. : ил., табл. - Библиогр.: с. 266-275, в подстроч. примеч. и в тексте. - Из содерж.: Лекция 5. Формирование умений учащихся в процессе обучения истории. - С. 120-153. - Библиогр.: с. 120-121. (1711391 - ХР-ООЭ ; 1711392 - ХР-ООЭ ; 1711393 - ХР-ООЭ)
74.266.3 ; Л49 Лернер, И. Я. Развитие мышления учащихся в процессе обучения истории : пособие для учителей / И. Я. Лернер. - Москва : Просвещение, 1982. - 191 с. - Библиогр.: с. 189-190. (1130149 - ХР ; 1130146 - АБ ; 1130148 - ЧЗ)
Статьи
Батурина, И. П. Как я учу школьников логически связному изложению учебного материала : [опыт учителя истории сред. шк. № 52 г. Челябинска] / И. П. Батурина // Преподавание истории и обществознания в школе. - 2001. - № 2. - С. 62-65.
Князев, А. А. Начала логики : программа электив. курса / А. А. Князев // Преподавание истории и обществознания в школе. - 2006. - № 1. - С. 32-39.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(№ 21). - С. 34-38.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 № 7. - С. 43-46. - Библиогр.: с. 46 (6 назв.). 
Электронные ресурсы (с текстами документов на русском языке можно поработать в залах каталогов и электронных ресурсов на 3-м этаже, а со статьями на английском в отделе литературы на иностранных языках на 4-м этаже библиотеки)
Сафарова, Р. С. Формирование информационно-логической культуры учащихся в современной школе [Электронный ресурс] : дис. ... канд. пед. наук : 13.00.01 / Сафарова Раиса Сахауновна. - Электрон. дан. - Тюмень, 2005. - 188 с. : ил. - Режим доступа: http://sigla.rsl.ru, регламентир. (29.01.2013).
Ягудина, Т. А. Мышление обучающихся в информационно-педагогическом процессе [Электронный ресурс] / Ягудина Т. А. // Педагогическое образование и наука. - Электрон. дан. - 2009. - № 2. - С. 65-68. - Библиогр.: 5 назв. - Режим доступа: http://elibrary.ru, регламентир. (29.01.2013).
Dennis, B. Using technology, making history: a collaborative experiment in interdisciplinary teaching and scholarship [Electronic resource] / B. Dennis // Rethinking History. - Electronic data. - 2004. – Vol. 8, № 2. – P. 303-317. - Mode of access: http://www.tandfonline.com, регламентир. (30.01.2013).
Hillis, P. The position of history education in Scottish schools [Electronic resource] / P. Hillis // Curriculum Journal. - Electronic data. – 2010. - Vol. 21, № 2. – P. 141-159. - Mode of access: http://www.tandfonline.com, регламентир. (30.01.2013).
Loveless, A. Preparing to teach with ICT: subject knowledge, didaktik and improvisation [Electronic resource] / A. Loveless // Curriculum Journal. - Electronic data. – 2007. – Vol. 18, № 4. – P. 509-522. - Mode of access: http://www.tandfonline.com, регламентир. (30.01.2013).
Предлагаем ознакомиться со списком литературы в Базе данных «Архив выполненных справок» 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- Электрон. дан. - Мурманск : МГОУНБ, 2011. - 10 с. - Режим доступа:  http://opac.mgounb.ru/opacg/archive/innov.doc, свобод. (29.01.2013).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Дьяченко, Н. В. Урок логического мышления как один из этапов модульной технологии в личностно-ориентированном образовании / Н. В. Дьяченко // Образование в современной школе. - 2007. - № 1. - С. 20-25. - Библиогр.: с. 25 (9 назв.) и в подстроч. примеч.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2026-10-10T11:33:01+03:00</dcterms:created>
  <dcterms:modified xsi:type="dcterms:W3CDTF">2026-10-10T11:33:01+03:00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