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№4513 (Мурманская область) от 3 февраля 2013
</w:t>
      </w:r>
    </w:p>
    <w:p>
      <w:pPr/>
      <w:r>
        <w:rPr/>
        <w:t xml:space="preserve">Здравствуйте, подскажите есть ли в вашей библиотеке диссертация Менг 1999 года, и если есть, то где ее можно посмотреть, спасибо
Здравствуйте, Елена. Поработать с диссертацией Вы можете в зале электронных ресурсов на 3 этаже нашей библиотеки:
Менг, Т. В. Педагогические условия построения образовательной среды ВУЗа [Электронный ресурс] : дис. ... канд. пед. наук : 13.00.01 / Менг Тамара Вячеславовна. – Электрон. дан. - Санкт-Петербург, 1999. - 170 с. – Режим доступа: http://sigla.rsl.ru, регламентир. (02.02.2013).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2026-10-10T10:24:20+03:00</dcterms:created>
  <dcterms:modified xsi:type="dcterms:W3CDTF">2026-10-10T10:24:20+03:00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