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 () от 4 октября 2008
</w:t>
      </w:r>
    </w:p>
    <w:p>
      <w:pPr/>
      <w:r>
        <w:rPr/>
        <w:t xml:space="preserve">Гуманистические основы теории и практики социокультурной реабилитации
Здравствуйте, Ольга. Предлагаем следующие издания:
Книги.
51.1 ; Г93 Гуваков, В. И. Здравоохранительная деятельность: социокультурные и методологические проблемы / В. И. Гуваков ; отв. ред. А. П. Дубнов, В. И. Шанин. - Новосибирск : Изд-во Новосиб. ун-та, 1991. - 182 с. (1516776 – МЕД)
87я72 ; И32 Из истории мировой гуманистической мысли : хрестоматия. - М. : Просвещение, 1995. - 430 с. : ил. (1544076 – ЧЗ)
87.2 ; Л66 Личность в социокультурном измерении: история и современность : [сб. ст. междунар. конф. "Моделирование социокультурных условий развития личности в мультикультурном пространстве" (Москва, 14-16 апреля 2005 г.) / редкол.: И. М. Быховская (пред.) и др.]. – М. : Индрик, 2007. - 415 с. : ил., табл. (1648521 – ХР)
77 ; С69 Социально-культурная деятельность: состояние и тенденции развития : сб. науч. статей / Федер. гос. образоват. учреждение высш. проф. образования "Челяб. гос. акад. культуры и искусств" ; [науч. ред. В. Я. Рушанин ; ред.-сост. Л. Е. Осипова ; отв. ред. С. С. Соковиков]. - Челябинск : Челябинская государственная академия культуры и искусств, 2006.
   Вып.1, ч. 1. - 2006. - 268 с. : табл., схем. (1649219 - ИСК)
   Вып.1, ч. 2. - 2006. - 198 с. : табл. (1649220 - ИСК)
Статьи.  
Волков, Ю. Г. Гуманистическая перспектива / Юрий Волков // Безопасность Евразии. - 2005. - N 3. - С. 189-211.
Козлова, О. Н. Общество как социокультурная система в статике и динамике / О. Н. Козлова // Соц.-гуманитар. знания. - 2003. - N 3. - С. 105-121.
Черняева, Т. И. Социальная реабилитация "нетипичных" детей / Т. И. Черняева // Социологические исследования. - 2005. - N 6. – С. 85-94.
Шайхисламов, Р. Б. Звенья, формы и способы социокультурной коммуникации / Р. Б. Шайхисламов // Социально-гуманитарные знания. - 2006. - N 3. - С. 308-317.
Электронные ресурсы (с диссертациями Вы можете поработать в Зале электронных ресурсов на 3-м этаже библиотеки).
Гадирова, Н. Г. Реабилитация детей с ограниченными возможностями физического здоровья в социокультурной среде Германии [Электронный ресурс] : дис. ... канд. пед. наук : 13.00.05 / Гадирова Нурида Гейгоз кызы. – Электрон. дан. – М., 2002. - 243 с. : ил. – Режим доступа: http://diss.rsl.ru/diss.aspx?orig=/rsl01002000000/rsl01002325000/rsl01002325159/rsl01002325159.pdf, регламентир. (07.08.09).
Савина, Л. Ю. Социализация детей с ограниченными возможностями в процессе социокультурной реабилитации [Электронный ресурс] : дис. ... канд. социол. наук : 22.00.04 / Савина Лариса Юрьевна. – Электрон. дан. – М., 2002. - 136 с. – Режим доступа: http://diss.rsl.ru/diss.aspx?orig=/rsl01002000000/rsl01002300000/rsl01002300485/rsl01002300485.pdf, регламентир. (07.08.09).
См. также ответ на запрос N 521.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2026-10-19T02:47:50+03:00</dcterms:created>
  <dcterms:modified xsi:type="dcterms:W3CDTF">2026-10-19T02:47:50+03:00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