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№4524 (Мурманская область) от 5 февраля 2013
</w:t>
      </w:r>
    </w:p>
    <w:p>
      <w:pPr/>
      <w:r>
        <w:rPr/>
        <w:t xml:space="preserve">Здравствуйте, подберите, пожалуйста, литературу для реферата по теме: "Реорганизация управления пожарной охраной в РСФСР и включение противопожарной службы в штабы ПВО и МПВД СССР".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67.401.115; К28 Касымов, Б. Э. Организация управления пожарной охраной: (административно-правовые вопросы) / Б. Э. Касымов. – Москва : Стройиздат, 1982. - 182 с. (1125120 - ХР)
68.923; С56 Совершенствование организации и управления пожарной охраной / [Н. Н. Брушлинский и др.]. – Москва : Стройиздат, 1986. - 150 с. : ил. (1290022 - ХР)
68.923я73; Щ64 Щербина, Я. И. Основы противопожарной защиты : [учеб. пособие для втузов] / Я. Я. Щербина, И. Я. Щербина. – Киев : Вища школа, 1985. - 255 с. : ил. (1222341 - ХР)
Статьи
Алексеев, И. Гражданская оборона и время / И. Алексеев // Гражданская защита. - 2011. - № 10. - С. 6-11.
Гнатюк, Ю. Необходимость МПВО-ГО подтвердило время / Ю. Гнатюк // Гражданская защита. - 2007. - № 10. - С. 17-19.
Гуков, А. Службы охраны порядка и безопасности МПВО / А. Гуков // Гражданская защита. - 2005. - № 11. - С. 30-31.
Медведев, В. Я пережил успехи и неудачи ГО / В. Медведев // Гражданская защита. - 2012. - № 3. - С. 24-29.
МПВО: на пути к гражданской обороне // Гражданская защита. - 2005. - № 9. - С. 19-21.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2026-10-10T09:35:16+03:00</dcterms:created>
  <dcterms:modified xsi:type="dcterms:W3CDTF">2026-10-10T09:35:16+03:00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