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№4531 (Мурманск) от 6 февраля 2013
</w:t>
      </w:r>
    </w:p>
    <w:p>
      <w:pPr/>
      <w:r>
        <w:rPr/>
        <w:t xml:space="preserve">Теории инфляции и их эволюция.
Здравствуйте. Предлагаем Вам библиографический список:
Книги
65.012.3я73; В39 Вечканов, Г. С. Макроэкономика : [гос. регулирование экономики, рынок товаров и услуг, теория инфляции] / Г. С. Вечканов, Г. Р. Вечканова. - 2-е изд. - Санкт-Петербург [и др.] : Питер, 2010. - 288 с. : ил. (1702452 - АБ)
65.012.331; М21 Малькевич, Н. Д. Общая теория экономических кризисов и инфляции : монография / Н. Д. Малькевич, Н. Ф. Зеньчук, И. Н. Тихомиров. – Москва : Спутник+, 2010. - 203 с. : ил., табл. (1697645 - ХР)
65.012.3я73; Т83 Туманова, Е. А. Макроэкономика. Элементы продвинутого подхода : учебник : [для студентов высш. учеб. заведений] / Е. А. Туманова, Н. Л. Шагас. – Москва : ИНФРА-М, 2011. - 398 с. : ил. (1703728 - ЧЗ)
Статьи
Андрианов, В. Инфляция в мировой экономике и в России / В. Андрианов // Общество и экономика. - 2010. - № 7/8. - С. 117-198.
Назаров, В. А. Теория инфляции и российская практика / В. А. Назаров // Финансы и кредит. - 2006. - № 10. - С. 6-12.
Новашина, Т. С. К вопросу об изучении инфляции как социально-экономического явления / Т. С. Новашина // Финансы. Деньги. Инвестиции. - 2012. - № 1 (41). - С. 3-7.
Ольшевский, В. Теория инфляции в России: исторический аспект / В. Ольшевский // Вопросы экономики. - 2006. - № 1. - С. 39-49.
Плущевская, Ю. О состоятельности теоретического фундамента таргетирования инфляции и новокейнсианских моделей общего равновесия / Ю. Плущевская // Вопросы экономики. - 2012. - № 5. - С. 22-36.
Сухарев, О. С. Инфляция и институты: новый методологический подход и рекомендации для экономической политики / О. С. Сухарев // Финансы и кредит. - 2008. - № 41. - С. 2-10.
Черникова, Л. И. Экономическая природа инфляции: исторический аспект / Л. И. Черникова // Финансы и кредит. - 2011. - № 27. - С. 72-76.
См. также в архиве выполненных справок «Виртуального библиографа» ответ на запрос №№ 1343, 3166, 3627.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2026-10-10T09:35:49+03:00</dcterms:created>
  <dcterms:modified xsi:type="dcterms:W3CDTF">2026-10-10T09:35:49+03:00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