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№4533 (Мурманск) от 8 февраля 2013
</w:t>
      </w:r>
    </w:p>
    <w:p>
      <w:pPr/>
      <w:r>
        <w:rPr/>
        <w:t xml:space="preserve">Подберите мне пожалуйста список литературы для дипломной работы. тема:Изучение темы «Эндокринная система» в школьном курсе анатомии и физиологии человека с использованием материалов о некоторых эндокринных заболеваниях на Крайнем Севере.за последние 10 лет .
Здравствуйте, Татьяна. К сожалению, материалов касающихся именно школьного курса за последние 10 лет выявить не удалось (есть более ранние издания). Предлагаем Вам библиографический список:
Книги
74.262.87; Б89 Бруновт, Е. П. Уроки анатомии, физиологии и гигиены человека : пособие для учителя / Е. П. Бруновт, Г. Я. Малахова, Е. А. Соколова. - 3-е изд., перераб. – Москва : Просвещение, 1984. - 192 с. (1199247 - МЕД)
74.262.87; М54 Методика обучения анатомии, физиологии и гигиене человека / [Е. П. Бруновт и др.]. - 2-е изд., испр. – Москва : Просвещение, 1978. - 302 с. - (Пособие для учителей). - (Библиотека учителя биологии). (990380 – ХР 990382 - АБ 994265 - МЕД)
74.262.8-46; М91 Муртазин, Г. М. Активные формы и методы обучения биологии. Человек и его здоровье : книга для учителя : из опыта работы / Г. М. Муртазин. – Москва : Просвещение, 1989. - 191 с. (1399515 - ХР 1399511 - МЕД)
74.262.87; Н62 Никишов, А. И. Человек и его здоровье : пособие для учителей биологии и учащихся : [задания для самостоят. работы учащихся]. – Москва : РАУБ ; Харьков : Независимый науч.-метод. центр "Развивающее обучение", 1996. - 158 с. (1552426 - МЕД)
74.262.87; Ч-49 Черницкая, Л. М. Развитие познавательной активности учащихся при изучении анатомии, физиологии и гигиены человека / Л. М. Черницкая. – Минск : Вышэйшая шк., 1983. - 83 с. (1143038 – ХР 1143036 - МЕД 1143037 - ЧЗ)
75.02; Э64 Эндокринная система, спорт и двигательная активность / под ред. Уильяма Дж. Кремера и Алана Д. Рогола ; [науч. ред. Дина Котко ; пер. с англ. Игорь Андреев]. – Киев : Олимп. лит., 2008. - 599 с. (Ф-1677380 - МЕД)
Статьи
Поскотинова, Л. В. Тиреоидный статус и физическое развитие детей, проживающих на различных географических широтах Европейского Севера / Л. В. Поскотинова, Д. Б. Демин // Педиатрия. – 2009. – № 2. – С. 144-146.
Поскотинова, Л. В. Эндокринное обеспечение вегетативной регуляции ритма сердца у подростков на Севере / Л. В. Поскотинова, Е. В. Кривоногова, Е. В. Типисова // Экология человека. - 2006. - № 7. - С. 14-19.
Система гипофиз – щитовидная железа и показатели потребления кислорода в условиях хронического охлаждения у человека на Севере / Ю. Г. Солонин [и др.] // Физиология человека. – 2008. – № 2. – С. 93-98.
Электронные ресурсы (с текстами документов можно поработать в Залах каталогов и электронных ресурсов на 3-м этаже библиотеки)
Багишева, С. С. Особенности формирования метаболических нарушений у больных предиабетом в условиях Крайнего Севера. Возможности немедикаментозной коррекции [Электронный ресурс] : дис. ... канд. мед. наук : 14.01.04 / Багишева Светлана Сергеевна. - Электрон. дан. - Тюмень, 2010. - 132 с. : 15 ил. - Режим доступа: http://sigla.rsl.ru, регламентир. (07.02.2013).
Иванова М. М. Шейно-загрудинный зоб у жителей Крайнего Севера (патогенез, диагностика, лечение) [Электронный ресурс] : дис. ... канд. мед. наук : 14.00.27 / Иванова Марианна Матвеевна. – Электрон. дан. - Санкт-Петербург, 2004. – 80 с. - Режим доступа: http://sigla.rsl.ru, регламентир. (07.02.2013).
Кузнецова, И. Ю. Патогенетические аспекты взаимосвязи функционального состояния щитовидной железы и соматической патологии у жителей Севера в условиях природного йоддефицита [Электронный ресурс] : дис. ... канд. мед. наук : 14.00.16 / Кузнецова Ирина Юрьевна. – Электрон. дан. - Новосибирск, 2004. - 165 с. - Режим доступа: http://sigla.rsl.ru, регламентир. (07.02.2013).
Кузнецова, Е. С. Тиреоидная патология у детей и подростков в условиях легкого йодного дефицита северных территорий [Электронный ресурс] : эпидемиология, структура, клиника, диагностика : дис. ... канд. мед. наук : 14.01.08 / Кузнецова Екатерина Сергеевна. – Электрон. дан. - Тюмень, 2010. - 109 с. : 42 ил. - Режим доступа: http://sigla.rsl.ru, регламентир. (07.02.2013).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2026-10-10T08:33:43+03:00</dcterms:created>
  <dcterms:modified xsi:type="dcterms:W3CDTF">2026-10-10T08:33:43+03:00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