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 () от 5 октября 2008
</w:t>
      </w:r>
    </w:p>
    <w:p>
      <w:pPr/>
      <w:r>
        <w:rPr/>
        <w:t xml:space="preserve">Комплекс  мероприятий природных богатсв КОльского полуострова.
&lt;BR&gt;или
&lt;BR&gt;Комплекс мероприятий природных богатств Арктики.
Уважаемая Лена!
Пожалуйста, уточните Ваш запрос: комплекс каких мероприятий имеется в виду: охраны природных богатств, исследований природных богатств, разработки и использования природных богатств? Все это довольно обширные темы, по которым в фондах МГОУНБ имеется большой пласт источников. Также желательно выбрать одну из тем. Рады Вам помочь!
Заведующая сектором ОКСЛ Е.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2026-10-19T02:49:23+03:00</dcterms:created>
  <dcterms:modified xsi:type="dcterms:W3CDTF">2026-10-19T02:49:23+03:00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