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№4578 (Мурманск) от 24 февраля 2013
</w:t>
      </w:r>
    </w:p>
    <w:p>
      <w:pPr/>
      <w:r>
        <w:rPr/>
        <w:t xml:space="preserve">Эссе  на  тему : Роль  времени  в  трагедии У.Шекспира "Ромео и Джульетта"
См. ответ на запрос N 4577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2026-10-10T06:37:06+03:00</dcterms:created>
  <dcterms:modified xsi:type="dcterms:W3CDTF">2026-10-10T06:37:06+03:00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