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 () от 8 октября 2008
</w:t>
      </w:r>
    </w:p>
    <w:p>
      <w:pPr/>
      <w:r>
        <w:rPr/>
        <w:t xml:space="preserve">Имеется ли в фондах библиотеки книга "Анализ и оценка кредитоспособности заемщика." авторы:Бочарова И. В., Ендовицкий Д. А.
&lt;BR&gt;Спасибо.
Здравствуйте, Геннадий! Интересующая Вас книга отсутствует в фонде нашей библиотеки. Предлагаем следующие издания:
65.9(2Рос)262 ; Е72 Ермаков, С. Л. Работа коммерческого банка по кредитованию заемщиков : метод. рекомендации / С. Л. Ермаков. - М. : Алес, 1995. - 180 с.  - Библиогр.: с. 80-82 (52 назв.). (1543277 – ХР)
Статьи из периодических изданий. 
Ковалев, В. А. О кредитоспособности заемщика / В. А. Ковалев // Деньги и кредит. - 2008. - N 1. - С. 56-59.
Казакова, И. И. О методах оценки кредитоспособности заемщика / И. И. Казакова // Деньги и кредит. - 2007. - N 6. - С. 40-44.
Луценко, Е. В. Определение кредитоспособности физических лиц и риска их кредитования / Е. В. Луценко, Е. А. Лебедев // Финансы и кредит. - 2006. - N 32. - С. 75-83. - Библиогр.: с. 83 (5 назв.).
Тен, В. В. Проблемы анализа кредитоспособности заемщиков / В. В. Тен // Банковское дело. - 2006. - N 3. - С. 49-51.
Евсеева, А. Ю. Оценка кредитоспособности организации-заемщика / А. Ю. Евсеева // Налоговое планирование. - 2005. - N 3. - С. 25-29.
Ендовицкий, Д. А. Система комплексного анализа кредитоспособности заемщика / Д. А. Ендовицкий, И. В. Бочарова // Аудитор. - 2004. - N 11. - С. 34-42.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2026-10-19T02:02:49+03:00</dcterms:created>
  <dcterms:modified xsi:type="dcterms:W3CDTF">2026-10-19T02:02:49+03:00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