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№4612 (Санкт-Петербург) от 5 марта 2013
</w:t>
      </w:r>
    </w:p>
    <w:p>
      <w:pPr/>
      <w:r>
        <w:rPr/>
        <w:t xml:space="preserve">Доброго времени суток!
Помогите мне, пожалуйста, составить список литературы по теме:
История и применение Апатито-Нефелиновых руд Хибинского бассейна. Заранее спасибо!
Здравствуйте, Вадим.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33.34 кр ; А76 "Апатит", комбинат (Кировск, город; Мурманская область). Основные проблемы развития комбината "Апатит" : материалы совещания, проходившего в г. Апатиты с 18-20 марта 1970 г. / Мурм. обл. ком. КПСС, Кол. фил. им. С. М. Кирова АН СССР, Комбинат "Апатит" им. С. М. Кирова. - Апатиты : Кол. фил. АН СССР, 1971.Ч. 1 : Общие вопросы. Геология Хибинских апатитовых месторождений. Комплексное использование апатито-нефелиновых руд. Решение совещания / [редкол.: Н. А. Воронков (отв. ред.) и др.]. – 145, [2] с. : ил. (Ф-675521 - ХР-Обяз.экз. Ф-1481714 – ХР)
72М ; Н34 Наука и образование - 2004 : материалы междунар. науч.-техн. конф. (Мурманск, 7-15 апр. 2004 г.) / Гос. ком. Рос. Федерации по рыболовству, Мурм. гос. техн. ун-т. - Мурманск : МГТУ, 2004.Ч. 4. - 480 с. : ил. – Из содерж.: Комплексное использование вскрышных пород Хибинских апатито-нефелиновых месторождений в строительстве / Т. П. Белогурова, О. Н. Крашенинников. - С. 207-210. (1624040 - ХР-ООЭ 1624041 - ХР-ООЭ)
 74.58М ; Н34 Наука и образование - 2005 : материалы междунар. науч.-техн. конф. (Мурманск, 6-14 апр. 2005 г.) : (в 7 ч.) / Федер. агентство по рыболовству, Мурм. гос. техн. ун-т. - Мурманск : МГТУ, 2005Ч. 2. - 2005. - 321 с. – Из содерж.: Невостребованные компоненты комплексных апатито-нефелиновых руд / Е. А. Каменев. - С. 55-58 ; Комплексное использование хибинских руд: проблемы и пути их преодоления / Е. А. Каменев. - С. 59-63. (1633183 - ХР-Обяз.экз.)
 26.325кр ; П54 Полярная конференция (1; 1932; Хибиногорск). Первая Полярная конференция по вопросам комплексного использования Хибинской апатито-нефелиновой породы, 9-12 апреля 1932 года г. Хибиногорск : [стеногр. отчет / Рос. акад. наук, Кол. науч. центр ; редкол.: отв. ред. вып. Петров В. П. и др.]. - Апатиты : Кол. науч. центр РАН, 2009. - 324 с. : ил., портр., табл. (1684299 - ХР-Обяз.экз. 1684300 - ХР-Обяз.экз. 1689691 - ХР-Обяз.экз.)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– Из содерж.: Проблемы развития горно-обогатительных фосфатных предприятий Кольского региона / Макаров А. М. - С. 115-118. (1693777 - ХР-Обяз.экз. 1693778 - ХР-Обяз.экз.)
65.9(2Рос-4Мур)кр ; Т32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- Апатиты : КНЦ РАН, 2005.Т. 1. -  170 с. – Из содерж.: Анализ и оценка уровня комплексного использования сырья на примере апатито-нефелиновых руд Мурманской области / Л. Н. Позднякова. - С. 155-156. (Ф-1629621 - ХР-Обяз.экз.)
Статьи
Васильева Н. Проблемы комплексного использования апатито-нефелиновых руд / Н. Васильева // Север и рынок. - 1999. - № 2. - С. 60-63.
Перспективы и риски вовлечения в комплексное промышленное использование месторождений Хибин / Г. Б. Мелентьев и др. // Север и рынок. - 2007. - № 1 (18). - С.185-190.
Ильинова А. А. Основные направления стратегического развития горнохимических компаний: инновационный подход / Ильинова А. А. // Север и рынок. - 2012. - № 2 (30). - С. 82-87. 
Шапошник Ю. П. ОАО "Апатит": 80 лет в авангарде горно-химической промышленности России / Ю. П. Шапошник // Горный журнал. - 2009. - № 9. - С. 17-22.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2026-10-11T06:49:46+03:00</dcterms:created>
  <dcterms:modified xsi:type="dcterms:W3CDTF">2026-10-11T06:49:46+03:00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