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№4659 (Мурманская область) от 16 марта 2013
</w:t>
      </w:r>
    </w:p>
    <w:p>
      <w:pPr/>
      <w:r>
        <w:rPr/>
        <w:t xml:space="preserve">Здравствуйте! Необходим материал по теме: Формирование у младших школьников умений различать омонимичные корни при изучении состава слова. Спасибо!
Здравствуйте, Елена.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темой, которую можно заказать через межбиблиотечный абонемент, обратившись в ближайшую библиотеку по месту жительства, работы, учебы: 
Книги
74.268.120 ; М54 Методика грамматики и орфографии в начальных классах / [В. А. Кустарева и др.] ; под ред. Н. С. Рождественского. - 2-е изд. - Москва : Просвещение, 1979. - 239 с. : ил. - (Библиотека учителя начальных классов). - Из содерж.: Состав слова / Е. Г. Шашкова. - С. 111-140. (1005082 - ХР ; 1005081 - ЧЗ)
74.268.120я73 ; Л89 Львов, М. Р. Методика обучения русскому языку в начальных классах : [по специальности 2121 "Педагогика и методика нач. обучения"] / М. Р. Львов, Т. Г. Рамзаева, Н. Н. Светловская. - 2-е изд., перераб. - Москва : Просвещение, 1987. - 414 с. - (Учебное пособие для педагогических институтов). - Библиогр. в конце разд. - Из содерж.: Методика изучения морфемного состава слова в начальных классах. - С. 225-242. (1326020 - ХР ; 1326019 - ЧЗ ; 1326021 - АБ)
74.268.120 ; Р13 Работа над словом на уроках русского языка в начальных классах : сб. ст. - Москва : Просвещение, 1973. - 144 с. : ил. (776480 - ХР) 
74.268.120я73 ; Р21 Рамзаева, Т. Г. Методика обучения русскому языку в начальных классах : [учеб. пособие для пед. ин-тов по специальности № 2121 "Педагогика и методика нач. обучения"] / Т. Г. Рамзаева, М. Р. Львов. - Москва : Просвещение, 1979. - 431 с. - Библиогр.: с. 427. - Из содерж.: Методика изучения морфемного состава слова в начальных классах. - С. 236-254. (1041476 - ХР ; 1041477 - АБ)
74.268.120я73 ; Р89 Русский язык в начальных классах : теория и практика обучения : [учеб. пособие для студентов пед. учеб. заведений по специальности "Педагогика и методика нач. обучения" / М. С. Соловейчик и др.] ; под ред. М. С. Соловейчик. - 2-е изд. - Москва : Линка-пресс, 1994. - 383 с. - Из содерж.: Гл. 5. Методика изучения морфемного состава слова. - С. 170-190. (1521111 - ХР ; 1521112 - ЧЗ ; 1521113 - АБ)
Статьи
Мазниченко, А.С. Формирование познавательного интереса на уроках русского языка в процессе изучения словообразования / А. С. Мазничекно // Начальная школа. – 2011. - № 7. – С. 44-49.
Ушакова, Л. И. Правописание корней с чередующимися гласными: правила и исключения / Л. И. Ушакова // Русская словесность. - 2011. - № 3. - С. 11-14. - Примеч.: с. 14. - Библиогр. в примеч.
Электронные ресурсы (с текстами документов можно поработать в залах каталогов и электронных ресурсов на 3-м этаже библиотеки)
Мазниченко, А. С. Формирование способов освоения элементов словообразования на основе познавательных интересов младших школьников [Электронный ресурс] : автореф. дис. ... канд. пед. наук : 13.00.02 / Мазниченко Анастасия Сергеевна ; [место защиты: Моск. гос. обл. ун-т]. - Электрон. дан. - Москва, 2012. - 18 с. – Режим доступа: http://sigla.rsl.ru, регламентир. (2013.03.17).
Следующие издания или фрагменты из них можно также заказать через межбиблиотечный абонемент из фонда Российской национальной библиотеки:.
Львова, С. И. Работа над составом слова на уроках русского языка в начальных классах : пособие для учителя : [метод. пособие] / С. И. Львова. - Москва : Мнемозина, 2012. - 112 с. : ил. - (Русский язык).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2026-10-10T02:37:44+03:00</dcterms:created>
  <dcterms:modified xsi:type="dcterms:W3CDTF">2026-10-10T02:37:44+03:00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