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№4665 (Мурманск) от 19 марта 2013
</w:t>
      </w:r>
    </w:p>
    <w:p>
      <w:pPr/>
      <w:r>
        <w:rPr/>
        <w:t xml:space="preserve">Добрый день! Мне необходим материал для курсовой работы по теме "Проектирование радиопередающего (телевизионного) устройства"
Здравствуйте, Андрей. Предлагаем Вам библиографический список:
Книги
32.848я73; Д13 Давыдова, Н. С. Радиопередающие устройства : [учеб. пособие] / Н. С. Давыдова. – Москва : Изд-во МАИ, 2011. - 340 с. : ил. (1714525 - ЧЗ ; 1714526 - АБ)
32.848я73; П79 Проектирование радиопередающих устройств : [учеб. пособие / В. В. Шахгильдян и др.] ; под ред. В. В. Шахгильдяна. - 3-е изд., перераб. и доп. – Москва : Радио и связь, 1993. - 512 с. : ил. (1509789 - ПТО). . 32.848; Р15 Радиопередающие устройства / [М. В. Балакирев и др.] ; под ред. О. А. Челнокова. – Москва : Радио и связь, 1982. - 257 с. : ил. (1126260 - ЧЗ ; 1126261 - ЧЗ ; 1126262 - ХР)
32.844.1-02я73; У27 Угрюмов, Е. П. Цифровая схемотехника : [учеб. пособие] / Угрюмов Е. П. - Изд. 2-е, перераб. и доп. - Санкт-Петербург : БХВ-Петербург, 2007. - 782 с. : ил. (1653599 - ХР ; 1663291 - ЧЗ ; 1663292 - АБ ; 1663293 - АБ)
32.849-02я7; Щ98 Щуцкой, К. А. Проектирование транзисторных радиоприемных устройств : [учеб. пособие] / К. А. Щуцкой ; под ред. Петрова Е. П. – Москва : [б. и.], 1974. – 147 с. : ил. (842382 - ЧЗ ; 856495 - ЧЗ)
Электронные ресурсы (с текстами документов можно поработать в залах каталогов и электронных ресурсов на 3-м этаже библиотеки)
Зиновьев, Д. В. Особенности проектирования полностью цифровых систем ФАПЧ для процессорных устройств [Электронный ресурс] : дис. . канд. техн. наук : 05.27.01 / Зиновьев Денис Владимирович. – Электрон. дан. - Москва, 2005. – 122 с. - Режим доступа: http://sigla.rsl.ru, регламентир. (19.03.2013).
Медведева, Е. В. Разработка устройств быстрого поиска шумоподобных сигналов для цифровых систем передачи информации [Электронный ресурс] : дис. . канд. техн. наук : 05.13.01, 05.12.04 / Медведева Елена Викторовна. – Электрон. дан. - Киров, 2004. – 133 с. – Режим доступа: http://sigla.rsl.ru, регламентир. (19.03.2013).
Мурсаль, С. Н. Автоматизация проектирования конфигурируемого цифрового DDS-модулятора на основе динамически реконфигурируемых ПЛИС [Электронный ресурс] : дис. . канд. техн. наук : 05.13.12 / Мурсаль Салим Насар. – Электрон. дан. - Владимир, 2005. – 126 с. - Режим доступа: http://sigla.rsl.ru, регламентир.(19.03.2013).
Сподобаев, М. Ю. Разработка методов и средств проектирования топологии радиопередающих телекоммуникационных систем по критерию электромагнитной безопасности [Электронный ресурс] : дис. . канд. техн. наук : 05.13.13 / Сподобаев Михаил Юрьевич. – Электрон. дан. - Самара, 2002. – 194 с. - Режим доступа: http://sigla.rsl.ru, регламентир. (19.03.2013).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Агарышев, А. И. Уточнение прогнозов интерференционных максимумов и минимумов зависимостей напряженностей поля радиоволн УКВ диапазона от дальностей / А. И. Агарышев, В. Л. Куклин, А. В. Леонова // Вестник Иркутского государственного технического университета. — 2012. — № 10. — С. 198-203.
Маргарян, С. А. Особенности построения технологических радиосетей обмена данными с использованием перспективных узкополосных радиомодемов семейства Guardian / С. А. Маргарян // Промышленные АСУ и контроллеры. — 2012. — № 12. — С. 22-26.
Особенности разработки и модернизации узлов коротковолновой радиосвязи / Березовский В. А. [и др.] // Специальная техника. - 2010. - № 4. - С. 17-25. . Титов, А. А. Проектирование полосовых двухтактных ступеней усилителей мощности передатчиков УКВ ЧМ- и ТВ-радиовещания / А. А. Титов // Известия вузов. Радиоэлектроника. — 2005. — Т. 48, № 1. — С. 23-32.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 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2026-10-10T02:36:51+03:00</dcterms:created>
  <dcterms:modified xsi:type="dcterms:W3CDTF">2026-10-10T02:36:51+03:00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