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№4666 (Мурманск) от 18 марта 2013
</w:t>
      </w:r>
    </w:p>
    <w:p>
      <w:pPr/>
      <w:r>
        <w:rPr/>
        <w:t xml:space="preserve">Здравствуйте.   Очень жаль,что  невозможно посмотреть статьи периодических изданий дома. Помогите с подбором литературы по теме "Кредитная деятельность банков и ее влияние на инвестиционный климат в экономике".Заранее благодарю.
Здравствуйте, Олег. Предлагаем список литературы по Вашему запросу: 
Книги 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(1697305 - ЧЗ 1697306 - АБ) 65.9(2Рос)
261.531; Н62 Никифорова, В. Д. Денежно-кредитное регулирование инвестиций / В. Д. Никифорова ; С.-Петерб. ун-т экономики и финансов. – Санкт-Петербург : Изд-во С.-Петурб. ун-та экономики и финансов, 1993. - 71 с. (1519449 - ХР-Обяз.экз. 1519450 - ТЭО 1519451 - ТЭО) 
65.262.2; Р68 Роль кредита и модернизация деятельности банков в сфере кредитования : монография / [Лаврушин Олег Иванович и др.] ; под ред. О. И. Лаврушина. – Москва : КноРус, 2012. - 267 с. (1714683 - ХР) 
65.261.6я73; Х76 Хоминич, И. П. Государственный кредит в условиях финансовой глобализации : учеб. пособие / И. П. Хоминич, О. В. Саввина. – Москва : Финансы и статистика : Инфра-М, 2010. - 254 с. (1703379 - ЧЗ) 
65.012.121; Ш23 Шапкин, А. С. Экономические и финансовые риски : оценка, упр., портфель инвестиций / А. С. Шапкин, В. А. Шапкин. - 8-е изд. – Москва : Дашков и К, 2011. - 543 с. (1712294 - АБ) 
Статьи 
Булгакова, Л. Г. Роль банков в финансировании инвестиционных проектов / Л. Г. Булгакова // Банковское дело. - 2013. - № 1. - С. 45-51.
 Гиблова, Н. М. Коммерческие банки как основные участники модернизационных процессов отечественной экономики / Н. М. Гиблова // Банковское дело. - 2012. - № 11. - С. 40-43.
 Дроздова, В. В. Инвестиционный климат в Российской Федерации: проблемы инвестиционной привлекательности национальной экономики / В. В. Дроздова // Финансы и кредит. - 2012. - № 2. - С. 28-31.
 Матдин, А. М. Современные деньги и банковская система России / А. М. Матдин // Финансы. Деньги. Инвестиции. - 2012. - № 3. - С. 34-36.
 Рахметова, А. М. Механизмы привлечения сбережений в целях их трансформации в инвестиции / А. М. Рахметова // Деньги и кредит. - 2012. - № 11. - С. 74-75.
 Ужахов, М. Б. Об опыте влияния монетарной политики Китая на инвестиционную деятельность / М. Б. Ужахов // Банковское дело. - 2013. - № 2. - С. 37-43.
 Дополнительную информацию Вы можете получить в зале каталогов на 3-м этаже библиотеки.
 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2026-10-10T02:37:44+03:00</dcterms:created>
  <dcterms:modified xsi:type="dcterms:W3CDTF">2026-10-10T02:37:44+03:00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