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№4688 (Мурманск) от 28 марта 2013
</w:t>
      </w:r>
    </w:p>
    <w:p>
      <w:pPr/>
      <w:r>
        <w:rPr/>
        <w:t xml:space="preserve">Здравствуйте, прошу помочь с литературой на тему "социально-экономическая характеристика Мурманской области".
Здравствуйте, Роман. Предлагаем Вам библиографический список:
Книги.
63.3(2Рос-4Мур)кр ; В49 Виноградова, С. Н. Коренные малочисленные народы Севера: социально-экономические аспекты государственной политики / С. Н. Виноградова ; Рос. акад. наук, Кол. науч. центр, Центр гуманитар. проблем Баренц региона. - Апатиты : Изд-во Кол. науч. центра РАН, 2012. - 139 с. : ил., карты, портр., табл. (1711397 - ХР-ООЭ ; 1711398 - ХР-ООЭ).
65.03(2)кр ; Д44 Дидык, В. В. Тренды экономического и социального развития Мурманской области: результаты мониторинга за два десятилетия рыночных реформ / В. В. Дидык, Л. А. Рябова ; Рос. акад. наук, Кол. науч. центр, Ин-т экон. проблем им. Г. П. Лузина. - Апатиты : Изд-во Кол. науч. центра РАН, 2012. - 265 с. : ил., цв. ил., табл. (1720024 - ХР-ООЭ ; 1720025 - ХР-ООЭ ; 1720026 - ХР-ООЭ ; 1722951 - ХР ; 1722952 – ОКР).
60.5кр ; К66 Коренные народы Кольского полуострова в условиях социально-экономических изменений: положение и перспективы (10 июня 2011 г.) : материалы Всерос. науч.-практ. конф. / [редкол.: Ю. В. Кузнецов и др.]. - Мурманск : Изд-во МГТУ, 2011. - 258 с. : ил., табл. – Из содерж.: Сравнительный анализ социально-экономических показателей Мурманской области и республики Карелия за период с 2000 по 2009 гг. / А. А. Троценко. – С. 217-223. (1710631 - ХР-ООЭ ; 1710632 - ХР-ООЭ ; 1710633 - ХР-ООЭ).
65.9(2Рос-4Мур)кр ; М91 Мурманская область в XXI веке: тенденции, факторы и проблемы социально-экономического развития = The Murmansk region in the XXI century: tendencies, factors and challenges of socio-economic development : [коллектив. моногр. / Барашева Т. И. и др. ; науч. ред. В. Т. Калинников] ; Рос. акад. наук, Кол. науч. центр. - Апатиты : Изд-во Кол. науч. центра РАН, 2009. - 192 с. : ил., табл. (Ф-1679187 - ХР-ООЭ ; Ф-1679188 - ХР-ООЭ).
65.9(2Рос-4Мур)кр ; П78 Проблемы и перспективы северных территорий в новых макроэкономических условиях : сб. науч. ст. / Федер. агентство по образованию Рос. Федерации, Фил. С.-Петерб. гос. инженер.-экон. ун-та в г. Апатиты, Рос. акад. наук, Кол. науч. центр, Ин-т экон. проблем им. Г. П. Лузина ; [отв. ред. А. В. Шпак]. - Апатиты : Кол. науч. центр РАН, 2010. - 189 с. : ил., табл. (1693777 – ХР ; 1693778 - ХР).65.049(21)кр ; Р17 Развитие экономического потенциала северных регионов России / [Башмакова Е. П. и др. ; под науч. ред. В. С. Селина и др.] ; Рос. акад. наук, Кол. науч. центр, Ин-т экон. проблем им. Г. П. Лузина. - Апатиты : Изд-во Кол. науч. центра РАН, 2011. - 201 с. : ил., карты, табл., граф. (1705723 - ХР-ООЭ ; 1705724 - ХР-ООЭ ; 1710188 - ХР-ООЭ ; 1710991 – ОКР).
65.9(21)кр ; С28 Север и Арктика в новой парадигме мирового развития : Лузин. чтения - 2010 : материалы V междунар. науч.-практ. конф. ( Апатиты, 8-10 апр. 2010 г.) / [редкол.: Ф. Д. Ларичкин (пред.) и др.]. - Апатиты : Изд-во Кол. науч. центра РАН, 2010. - 167 с. : ил., карты, табл. (Ф-1699623 - ХР-ООЭ ; Ф-1699624 - ХР-ООЭ).
65.9(21)кр ; С28 Северные территории в общероссийском, региональном, муниципальном пространстве / [Т. П. Скуфьина и др.] ; под науч. ред. Т. П. Скуфьиной ; Рос. акад. наук, Кол. науч. центр, Ин-т экон. проблем им. Г. П. Лузина. - Апатиты : Изд-во Кол. науч. центра РАН, 2012. - 121 с. : ил., карты, табл. (1719803 - ХР-ООЭ ; 1719804 - ХР-ООЭ ; 1719805 - ХР-ООЭ ; 1722947 - ХР ; 1722948 – ОКР).
Статьи.
Виноградов, И. Узловые моменты : губернатор назвала приоритеты обл. на 2013 г. / И. Виноградов // Вечерний Мурманск. - 2013. - 23 янв. (№ 11). - С. 3.
Катериничев, И. Область получила паспорт. Виртуальный / И. Катериничев // Мурманский вестник. - 2013. – 25 янв. (№ 13). - С. 1.
Дополнительную информацию Вы можете получить в отделе краеведения.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2026-10-11T02:49:50+03:00</dcterms:created>
  <dcterms:modified xsi:type="dcterms:W3CDTF">2026-10-11T02:49:50+03:00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