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№4692 (Мурманская область) от 27 марта 2013
</w:t>
      </w:r>
    </w:p>
    <w:p>
      <w:pPr/>
      <w:r>
        <w:rPr/>
        <w:t xml:space="preserve">Здравствуйте! Мне необходим список  источников по следующей теме: "Основные пути организации деятельности предприятий в области обращения с отходами"
Здравствуйте, Елена.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Статьи
Гапонюк, И. А. О новом национальном стандарте РФ "Ресурсосбережение. Обращение с отходами. Этапы технологического цикла отходов" / И. А. Гапонюк, Э. П. Пышкина // Безопасность жизнедеятельности. - 2012. - № 4. - С. 51-54.
Замятина, М. Ф. Роль системы обращения с отходами производства и потребления в сбалансированном развитии региона / М. Ф. Залесская, Р. С. Фесенко // Экономика и управление : рос. науч. журн. - 2011. - № 11. - С. 57-64.
Мершина, Г. И. Управление в сфере обращения с отходами производства и потребления / Г. И. Мершина, А. Ю. Куперт // Рециклинг отходов. - 2008. - № 3. - С. 10-13.Обращение с отходами // Рециклинг отходов. - 2011. - № 4. - С. 10-14.
Пупырев, Е. И. К выбору оптимального сценария обращения с ТБО / Е. И. Пупырев, А. И. Кремер // Энергия: экономика, техника, экология. - 2012. - № 2. - С. 28-34.
Трофимец, С. С. Обращение с отходами: вопросы государственного контроля / С. С. Трофимец // Экологическое право. - 2007. - № 1. - С. 25-29.
Шевякова, Е. Инструкция по обращению с отходами производства и потребления / Е. Шевякова // Библиотека инженера по охране труда. - 2010. - № 5. - С. 32-44.
Электронные ресурсы (с текстами документов можно поработать в залах каталогов и электронных ресурсов на 3-м этаже библиотеки).
Леванович, И. В. Финансовое обеспечение развития системы эффективного обращения с твердыми бытовыми отходами [Электронный ресурс] / Леванович, И. В. // Вестник Оренбургского государственного университета. - Электрон. дан. - 2009. - № 8. - С. 75-82. - Режим доступа: http://elibrary.ru, регламентир. (27.03.2013).
Одарюк, В. А. Проблемы утилизации отходов производства и потребления [Электронный ресурс] / Одарюк В. А., Тронин С. Я., Сканцев В. И. // Технологии гражданской безопасности. - Электрон. дан. - 2012. - Т. 9, № 3. - С. 72-79. - Режим доступа: http://elibrary.ru, регламентир. (27.03.2013).
Сомова, Т. Н. Инфраструктура в области обращения с отходами: от понятия к реальности [Электронный ресурс] / Сомова Т. Н., Ощепкова А. З., Столбов В. А. // Вестник Пермского национального исследовательского политехнического университета. Урбанистика. - Электрон. дан. - 2012. - № 3. - С. 7-23. - Режим доступа: http://elibrary.ru, регламентир. (27.03.2013).
Чепига, П. Н. Совершенствование управления системой обращения с твердыми отходами в Российской Федерации [Электронный ресурс] / Чепига, П. Н. // Проблемы современной экономики. - Электрон. дан. - 2010. - № 4. - С. 306-309. - Режим доступа: http://elibrary.ru, регламентир. (27.03.2013).
Швагерус, П. В. Методы государственного регулирования по использованию твердых бытовых отходов [Электронный ресурс] / Швагерус, П. В. // Известия Волгоградского государственного технического университета. - Электрон. дан. - 2011. - Т. 4, № 11. - С. 77-82. - Режим доступа: http://elibrary.ru, регламентир. (27.03.2013).
Следующую статью можно также заказать через межбиблиотечный абонемент из фондов других библиотек страны:.Ферару, Г. С. Стратегические подходы в управлении отходами производства / Ферару Г. С. // Экологические системы и приборы. - 2007. - № 1. - С. 8-18.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2026-10-10T01:44:05+03:00</dcterms:created>
  <dcterms:modified xsi:type="dcterms:W3CDTF">2026-10-10T01:44:05+03:00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