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№475 (Карелия) от 14 октября 2008
</w:t>
      </w:r>
    </w:p>
    <w:p>
      <w:pPr/>
      <w:r>
        <w:rPr/>
        <w:t xml:space="preserve">В вашей библиотеке имеется Фокин В.А. Проектирование и производство буровзрывных работ при постановке уступов в конечное положение на предельном контуре глубоких карьеров 2004.ISBN 5-ФВАП-04
&lt;BR&gt;Есть ли способ получить её по почте, если есть то сообщите как?
Здравствуйте. Этот документ можно получить через службу МБА Кемеровской областной научной библиотеки (эл. адрес: mba@kemrsl.ru).
С уважением, главный библиограф Управления информационного обслуживания Л. М. Синицина.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2026-10-19T02:02:40+03:00</dcterms:created>
  <dcterms:modified xsi:type="dcterms:W3CDTF">2026-10-19T02:02:40+03:00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