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№4777 (Мурманск) от 11 апреля 2013
</w:t>
      </w:r>
    </w:p>
    <w:p>
      <w:pPr/>
      <w:r>
        <w:rPr/>
        <w:t xml:space="preserve">Здравствуйте, подскажите пожалуйста, какую литературу, начиная с 2008 года и заканчивая 2013 годом, можно использовать, при написании курсовой работы на тему : "технология проведения экспертизы ценности документов". Заранее благодарю за ответ.
Здравствуйте, Екатерина. Предлагаем Вам библиографический список: 
Книги
60.844я73; Б95 Быкова, Т. А. Документационное обеспечение управления негосударственных организаций : учеб. пособие / Т. А. Быкова, Л. В. Санкина. – Москва : ИНФРА-М, 2010. - 286 с. : ил. - (Высшее образование). (1703156 - ЧЗ) 
60.844я723; Г52 Гладий, Е. В. Документационное обеспечение управления : учеб. пособие : соответствует Федер. гос. образоват. стандарту 3-го поколения / Е. В. Гладий. – Москва : РИОР : ИНФРА-М, 2013. - 247 с. : табл. - (Отличник) (Профессиональное образование). (1719423 - ЧЗ 1719424 - АБ) 
60.844я723; Д29 Делопроизводство : [учеб. пособие / Е. Н. Басовская и др. ; под. общ. ред. Т. В. Кузнецовой]. – Москва : ФОРУМ, 2011. - 255 с. : ил. (1703562 - ЧЗ) 
60.844я73; К85 Крюкова, Н. П. Документирование управленческой деятельности : учеб. пособие / Н. П. Крюкова. – Москва : Инфра-М, 2008. – 266 с. - (Высшее образование). (1662138 - ЧЗ 1662139 - АБ) 
60.844я73; Р17 Раздорожный, А. А. Документирование управленческой деятельности : учеб. пособие / А. А. Раздорожный. – Москва : ИНФРА-М, 2011. - 302 с. : ил., табл. - (Высшее образование). (1703648 - ЧЗ) 
Статья 
Разоренова, Г. В. Организация экспертизы ценности документов учреждений в ходе их упорядочения : (на примере Федер. гос. учреждения "Калуж. центр стандартизации, метрологии и сертификации") / Г. В. Разоренова, Н. В. Шишкина // Делопроизводство. - 2008. - № 3. - С. 75-84. 
С уважением, главный библиограф Центральной справочной службы О. В. Уринцова.
 Ждем Вас в нашей библиотеке, где Вы также можете ознакомиться с книгами и статьями из журналов и газет в электронном виде.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2026-10-09T20:46:41+03:00</dcterms:created>
  <dcterms:modified xsi:type="dcterms:W3CDTF">2026-10-09T20:46:41+03:00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