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№4803 (Москва) от 18 апреля 2013
</w:t>
      </w:r>
    </w:p>
    <w:p>
      <w:pPr/>
      <w:r>
        <w:rPr/>
        <w:t xml:space="preserve">Добрый день. прошу помочь в подборе литературы для магистерской диссертации по теме "Социальная инфраструктура  современного города: основные направления молодежных предпочтений (на примере города Норильска)". заранее спасибо!
Здравствуйте, Лилия.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81.432.1-923М ; И20 Иванов, Г. А. Современный город: реалии и проблемы. City lights. City lives : [учеб. пособие по дисциплине "Иностр. яз." для студентов старш. курсов социал.-экон. и юрид. специальностей] / Г. А. Иванов, В. А. Педько ; Федер. агентство по рыболовству, Федер.гос. образоват. учреждение высш. проф. образования "Мурм. гос. техн. ун-т". - Мурманск : Изд-во МГТУ, 2010. - 123 с. (1701621 - ХР-ООЭ 1701622 - ХР-ООЭ 1701623 - ХР-ООЭ)
66.0 ; B92 Buckingham, D. The making of citizens / D. Buckingham. - London ; New York : Routledge, 2003. - X, 235 p. (И-16626 - ИНО)
85.118 ; C58 Cities between competitiveness and cohesion : discourses, realities and implementation / ed. by Peter Ache [et al.]. - [Dordrecht] : Springer-science+Business media, 2008. - XVIII, 299 p. : ill. (И-18378 – ИНО)
60.5 ; M82 Montgomery, J. The new wealth of cities : city dynamics and the fifth wave / J. Montgomery. - Aldershot ; Burlington, VT : Ashgate, 2008. - XVII, 437 p. (И-17877 – ИНО)
60.5 ; O-93 Our changing cities / edited by John Fraser Hart ; cartographic design by Gregory Chu. - Baltimore ; London : The Johns Hopkins univ. press, 1991. - XV, 261 p. (И-17315 - ИНО)
85.118 ; P86 Post-suburban Europe : planning and politics at the margins of Europe´s capital cities / Nicholas A. Phelps, Nick Parsons, Dimitris Ballas, Andrew Dowling. - Basingstoke ; New York, N. Y. : Palgrave Macmillan, 2006. - XIII, 233 p. (И-17864 – ИНО)
63.3(4) ; T80 Toward a new metropolitanism : reconstituting public culture, urban citizenship, and the multicultural imaginary in New York and Berlin / ed. by Gunter H. Lenz, Friedrich Ulfers, Antje Dallmann. - Heidelberg : Winter, 2006. - 496 p. (И-17858 – ИНО) 
Электронные ресурсы (с текстами документов можно поработать в отделе литературы на иностранных языках на 4-м этаже библиотеки)
Escalerasa, M. P. Ethnic tensions and social infrastructure [Electronic resource] / M. P. Escalerasa // Applied Economics. – Electronic. data. – 2011. - Vol. 43, № 9. – P. 1045-1057. - Mode of access: http://www.tandfonline.com, регламентир. (18.04.2013)
См. также ответ на запрос № 4796 в Архиве выполненных справок «Виртуального библиографа». 
С уважением, 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2026-10-09T19:23:53+03:00</dcterms:created>
  <dcterms:modified xsi:type="dcterms:W3CDTF">2026-10-09T19:23:53+03:00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