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 (Ханты-Мансийский автономный округ - Югра) от 16 октября 2008
</w:t>
      </w:r>
    </w:p>
    <w:p>
      <w:pPr/>
      <w:r>
        <w:rPr/>
        <w:t xml:space="preserve">Здравствуйте! У вас есть литература о экологической обстановке в России?
Здравствуйте, Dasha. Предлагаем следующие издания по Вашей теме:
Книги.
28.082М ; Б63 Биоразнообразие сообществ морских и пресноводных экосистем России = Biodiversity of communities of marine and freshwater ecosystems of Russia : материалы Шестой Всерос. шк. по мор. биологии (Мурманск, 1-2 нояб. 2007 г.) / [редкол.: Г. Г. Матишов и др.]. - Мурманск : Мурманский морской биологический институт, 2007. - 204 с. : ил. (1654846 – ХР)
28.082кр ; Б79 Большие морские экосистемы России в эпоху глобальных изменений (климат, ресурсы, управление) : материалы междунар. науч. конф. (Ростов-на-Дону, окт., 2007 г.) / [редкол.: Г. Г. Матишов и др.]. – Ростов н/Д : Изд-во Южного научного центра РАН, 2007. - 310 с. : ил., карты. (1654947 – ХР)
74.262.6 ; К52 Клюев, Н. Н. Экологический облик России / Н. Н. Клюев. - М. : Чистые пруды, 2005. - 31 с. : ил., карты. - (Библиотечка "Первого сентября") (Серия "География" / общ. ред. О. Н. Коротова ; вып. 6). (Бр - ЧЗ)
20.1я73 ; Э40 Экологическое состояние территории России : [учеб. пособие для пед. вузов / В. П. Бондарев и др.] ; под ред. С. А. Ушакова, Я. Г. Каца. - 2-е изд., стер. - М. : Academia, 2004. - 127 с. : ил., карт. - (Высшее профессиональное образование. Педагогические специальности). Библиогр.: с. 126-128. (1643044 – АБ)
20.1я73 ; Э40 Эколого-экономические проблемы России и ее регионов : [учеб. пособие для экон. вузов по специальностям : "Финансы и кредит", "Бухгалт. учет, анализ и аудит", "Налоги и налогообложение", "Мировая экономика"] / под общ. ред. В. Г. Глушковой. - 2-е изд., испр. и доп. - М. : Моск. Лицей, 2003. - 303 с. : ил. -  Библиогр.: с. 296-298. (1613347 – АБ) 
Статьи из периодических изданий (за последние три года).
Амирханов, А. М. О современном состоянии системы особо охраняемых природных территорий / А. М. Амирханов // Использование и охрана природных ресурсов в России. - 2006. - N 3. - С. 112-116.
Гухман, Г. Наблюдение за состоянием окружающей природной среды и потенциально опасных объектов на территории России / Г. Гухман // Энергия: экономика, техника, экология. - 2006. - N 4. - С. 45-47.
Состояние среды обитания человека и ее влияние на здоровье населения // Экологический вестник России. - 2006. - N 1. - С. 28-36.
Чрезвычайные ситуации на территории России : стат. данные / публ. подгот. Г. Гухман // Энергия: экономика, техника, экология. - 2006. - N 2. - С. 49-53.
Электронный ресурс.
33.36кр ; Н58 Нефть и газ российской Арктики: экологические проблемы и последствия [Электронный ресурс] : докл. об-ния "Беллона", 2007 / Нина Лесихина [и др.]. - Электрон. текстовые дан. (96,4 Мб). - [Мурманск?]: Объединение "Беллона", 2007. - 1 электрон. опт. диск (CD-ROM) : цв. (ОД-2725 - ХР ; ОД-2726 - ХР ; ОД-2727 - МЕД ; ОД-2728 - МЕД) 
С уважением, главный библиограф Отдела естественнонаучной и медицинской литературы Н. Ю. Пантыкина.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2026-10-19T00:56:58+03:00</dcterms:created>
  <dcterms:modified xsi:type="dcterms:W3CDTF">2026-10-19T00:56:58+03:00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