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№4900 (Мурманск) от 29 мая 2013
</w:t>
      </w:r>
    </w:p>
    <w:p>
      <w:pPr/>
      <w:r>
        <w:rPr/>
        <w:t xml:space="preserve">Здравствуйте, помогите подобрать литературу по теме:  Управленческий конфликт: социологический аспект. Спасибо!
Здравствуйте, Наталья. Предлагаем Вам библиографический список:
Книги
60.832.2; Т56 Томпсон, Л. Создание команды : пер. с англ. / Лей Томпсон. - Москва : Вершина, 2006. - 541 с. : ил. - (Актуальность. Компетентность. Достоверность). (1640654 - ХР)
60.833.1; Ц76 Цой, Л. Н. Организационный конфликтменеджмент : 111 вопросов, 111 ответов / Л. Н. Цой. – Москва : Кн. Мир, 2007. - 351 с. : ил. (1661076 - ЧЗ)
Статья
Решетникова, К. В. Модель взаимосвязи организационных изменений и конфликтов / К. В. Решетникова // Менеджмент в России и за рубежом. - 2007. - № 6. - С. 3-14.
Электронные ресурсы (с текстами документов можно поработать в Залах каталогов и электронных ресурсов на 3-м этаже библиотеки)
Бояров, В. В. Ориентиры управленческой коммуникации в преодолении конфликтов [Электронный ресурс] / Бояров В. В., Гусаров А. В. // Историческая и социально-образовательная мысль. - Электрон. дан. - 2013. - № 1. - С. 169-171. – Режим доступа: http://elibrary.ru/, регламентир. (29.05.2013).
Иващенко, Г. М. О конфликтах интересов в современной социально-управленческой ситуации [Электронный ресурс] / Иващенко Г. М. // Вестник Поволжской академии государственной службы. - Электрон. дан. - 2012. - № 3. - С. 14-22. – Режим доступа: http://elibrary.ru/, регламентир. (29.05.2013).
Колесникова, Л. Г. Подготовка студентов вуза - будущих менеджеров - к управленческому воздействию на конфликты в организации [Электронный ресурс] / Колесникова Л. Г. // Научные исследования в образовании. - Электрон. дан. - 2006. - № 1. - С. 119a-124. – Режим доступа: http://elibrary.ru/, регламентир. (29.05.2013).
Котелков, А. Л. Регулирование конфликтов в организационной структуре: социолого-управленческий аспект [Электронный ресурс] : дис. ... канд. социол. наук : 22.00.08 / Котелков Алексей Лаврович ; [место защиты: Рос. гос. социал. ин-т]. - Электрон. дан. - Москва, 2008. - 200 с. : ил. – Режим доступа: http://sigla.rsl.ru, регламентир. (29.05.2013).
Лопатин, М. В. Деконфликтизация процессов управления как показатель качества управленческого труда [Электронный ресурс] / Лопатин М. В. // Университетское управление: практика и анализ. - Электрон. дан. - 2005. - № 4. - С. 97-102. – Режим доступа: http://elibrary.ru/, регламентир. (29.05.2013).
Роговая, А. В. Региональная конфликтология: исследовательская парадигма [Электронный ресурс] : социол.-упр. аспект : дисканд. социол. наук : 22.00.08 / Роговая Анастасия Владимировна ; [место защиты: Соврем. гуманит. акад.]. - Электрон. дан. - Москва, 2008. - 204 с. : ил. – Режим доступа: http://sigla.rsl.ru, регламентир. (29.05.2013).
Суворова, С. В. Управление организационными конфликтами [Электронный ресурс] / Суворова С. В. // Академический вестник. - Электрон. дан. - 2009. - № 1. - С. 162-165. – Режим доступа: http://elibrary.ru/, регламентир. (29.05.2013).
См. также ответы на запросы №№ 4722, 3786, 3614, 3493, 3258, 3257, 3256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2026-10-09T14:36:58+03:00</dcterms:created>
  <dcterms:modified xsi:type="dcterms:W3CDTF">2026-10-09T14:36:58+03:00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