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№4925 (Мурманск) от 7 июня 2013
</w:t>
      </w:r>
    </w:p>
    <w:p>
      <w:pPr/>
      <w:r>
        <w:rPr/>
        <w:t xml:space="preserve">Здравствуйте! Есть ли в вашей библиотеке или библиотеках города книги: 1. Перепелица "Филосовский камень"
2. Эзоп "Басни"
Здравствуйте. В соответствии с Порядком работы ВСС "Виртуальный библиограф", если в Вашем обращении несколько вопросов, мы отвечаем на один из них. В фонде нашей библиотеки есть следующая книга:
86.4 ; П27 Перепелицын, М. Л. Философский камень : (рук. по православ. духотворчеству, или Алхимия материи духа) : ч. 1-2 / М. Л. Перепелицын. - Москва : Агентство правовой культуры и социал. помощи, 1990. - 207 с. : ил. (1471861 – ХР ; 1471860 – ХР)
Ответ на 2 вопрос см. в Архиве выполненных справок «Виртуального библиографа» под № 4926.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2026-10-09T13:21:41+03:00</dcterms:created>
  <dcterms:modified xsi:type="dcterms:W3CDTF">2026-10-09T13:21:41+03:00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