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№4942 (Мурманск) от 9 июня 2013
</w:t>
      </w:r>
    </w:p>
    <w:p>
      <w:pPr/>
      <w:r>
        <w:rPr/>
        <w:t xml:space="preserve">Здравствуйте, помогите составить полное библиографическое описание: Колесникова, И. А. Теория и практика модульного преобразования воспитательной среды образовательного учреждения: учебно-методическое пособие
Здравствуйте, Елена. Предлагаем библиографическое описание, интересующего Вас издания:
Колесникова, И. А. Теория и практика модульного преобразования воспитательной среды образовательного учреждения : учеб.-метод. пособие / И. А. Колесникова ; Рос. гос. пед. ун-т им. А. И. Герцена. - Санкт-Петербург : Изд-во РГПУ, 2009. - 195 с. : ил. - (Научная школа З. И. Васильевой). - Библиогр. в конце гл. и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2026-10-09T12:59:18+03:00</dcterms:created>
  <dcterms:modified xsi:type="dcterms:W3CDTF">2026-10-09T12:59:18+03:00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