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№5019 (Мурманск) от 29 июня 2013
</w:t>
      </w:r>
    </w:p>
    <w:p>
      <w:pPr/>
      <w:r>
        <w:rPr/>
        <w:t xml:space="preserve">Ювенальное уголовное судопроизводство. Модели, функции, принципы: Е. В. Марковичева
Здравствуйте, Олег. В нашей библиотеке, к сожалению, нет интересующей Вас книги. Вы можете заказать это издание из других библиотек через электронную доставку документов для индивидуальных абонентов (зал каталогов, 3-й этаж, тел. для справок: 45-48-35, mba@mgounb.ru):
Марковичева, Е. В. Ювенальное уголовное судопроизводство : модели, функции, принципы : монография / Е. В. Марковичева. - Москва : Закон и право : Юнити-Дана, 2010. - 271 с.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2026-10-09T10:05:11+03:00</dcterms:created>
  <dcterms:modified xsi:type="dcterms:W3CDTF">2026-10-09T10:05:11+03:00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